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AAD" w:rsidRPr="00FA6C11" w:rsidRDefault="00882AAD" w:rsidP="00B62924">
      <w:pPr>
        <w:pStyle w:val="Standard"/>
        <w:jc w:val="center"/>
        <w:rPr>
          <w:rFonts w:ascii="PT Astra Serif" w:hAnsi="PT Astra Serif" w:cs="Times New Roman"/>
          <w:b/>
          <w:sz w:val="28"/>
          <w:szCs w:val="28"/>
        </w:rPr>
      </w:pPr>
      <w:r w:rsidRPr="00FA6C11">
        <w:rPr>
          <w:rFonts w:ascii="PT Astra Serif" w:hAnsi="PT Astra Serif" w:cs="Times New Roman"/>
          <w:b/>
          <w:sz w:val="28"/>
          <w:szCs w:val="28"/>
        </w:rPr>
        <w:t>СОВЕТ ДЕПУТАТОВ МУНИЦИПАЛЬНОГО ОБРАЗОВАНИЯ</w:t>
      </w:r>
    </w:p>
    <w:p w:rsidR="00882AAD" w:rsidRPr="00FA6C11" w:rsidRDefault="00882AAD" w:rsidP="00B62924">
      <w:pPr>
        <w:pStyle w:val="Standard"/>
        <w:jc w:val="center"/>
        <w:rPr>
          <w:rFonts w:ascii="PT Astra Serif" w:hAnsi="PT Astra Serif" w:cs="Times New Roman"/>
          <w:b/>
          <w:sz w:val="28"/>
          <w:szCs w:val="28"/>
        </w:rPr>
      </w:pPr>
      <w:r w:rsidRPr="00FA6C11">
        <w:rPr>
          <w:rFonts w:ascii="PT Astra Serif" w:hAnsi="PT Astra Serif" w:cs="Times New Roman"/>
          <w:b/>
          <w:sz w:val="28"/>
          <w:szCs w:val="28"/>
        </w:rPr>
        <w:t>«МЕЛЕКЕССКИЙ РАЙОН» УЛЬЯНОВСКОЙ ОБЛАСТИ</w:t>
      </w:r>
    </w:p>
    <w:p w:rsidR="00882AAD" w:rsidRPr="00BA2FEC" w:rsidRDefault="00882AAD" w:rsidP="00B62924">
      <w:pPr>
        <w:pStyle w:val="Standard"/>
        <w:jc w:val="center"/>
        <w:rPr>
          <w:rFonts w:ascii="PT Astra Serif" w:hAnsi="PT Astra Serif" w:cs="Times New Roman"/>
          <w:b/>
          <w:sz w:val="28"/>
          <w:szCs w:val="32"/>
        </w:rPr>
      </w:pPr>
    </w:p>
    <w:p w:rsidR="00882AAD" w:rsidRPr="00BA2FEC" w:rsidRDefault="00882AAD" w:rsidP="00B62924">
      <w:pPr>
        <w:pStyle w:val="Standard"/>
        <w:jc w:val="center"/>
        <w:rPr>
          <w:rFonts w:ascii="PT Astra Serif" w:hAnsi="PT Astra Serif" w:cs="Times New Roman"/>
          <w:b/>
          <w:sz w:val="28"/>
          <w:szCs w:val="32"/>
        </w:rPr>
      </w:pPr>
    </w:p>
    <w:p w:rsidR="00882AAD" w:rsidRPr="00901281" w:rsidRDefault="00882AAD" w:rsidP="00B62924">
      <w:pPr>
        <w:pStyle w:val="Standard"/>
        <w:jc w:val="center"/>
        <w:rPr>
          <w:rFonts w:ascii="PT Astra Serif" w:hAnsi="PT Astra Serif" w:cs="Times New Roman"/>
          <w:b/>
          <w:sz w:val="36"/>
          <w:szCs w:val="32"/>
        </w:rPr>
      </w:pPr>
      <w:proofErr w:type="gramStart"/>
      <w:r w:rsidRPr="00901281">
        <w:rPr>
          <w:rFonts w:ascii="PT Astra Serif" w:hAnsi="PT Astra Serif" w:cs="Times New Roman"/>
          <w:b/>
          <w:sz w:val="32"/>
          <w:szCs w:val="32"/>
        </w:rPr>
        <w:t>Р</w:t>
      </w:r>
      <w:proofErr w:type="gramEnd"/>
      <w:r w:rsidRPr="00901281">
        <w:rPr>
          <w:rFonts w:ascii="PT Astra Serif" w:hAnsi="PT Astra Serif" w:cs="Times New Roman"/>
          <w:b/>
          <w:sz w:val="32"/>
          <w:szCs w:val="32"/>
        </w:rPr>
        <w:t xml:space="preserve"> Е Ш Е Н И Е</w:t>
      </w:r>
    </w:p>
    <w:p w:rsidR="00882AAD" w:rsidRPr="00FA6C11" w:rsidRDefault="00882AAD" w:rsidP="00B62924">
      <w:pPr>
        <w:pStyle w:val="Standard"/>
        <w:jc w:val="center"/>
        <w:rPr>
          <w:rFonts w:ascii="PT Astra Serif" w:hAnsi="PT Astra Serif"/>
          <w:sz w:val="28"/>
          <w:szCs w:val="28"/>
        </w:rPr>
      </w:pPr>
      <w:r w:rsidRPr="00FA6C11">
        <w:rPr>
          <w:rFonts w:ascii="PT Astra Serif" w:hAnsi="PT Astra Serif"/>
          <w:sz w:val="28"/>
          <w:szCs w:val="28"/>
        </w:rPr>
        <w:t xml:space="preserve">  </w:t>
      </w:r>
    </w:p>
    <w:p w:rsidR="00882AAD" w:rsidRDefault="00131772" w:rsidP="007E6301">
      <w:pPr>
        <w:pStyle w:val="Standard"/>
        <w:jc w:val="both"/>
        <w:rPr>
          <w:rFonts w:ascii="PT Astra Serif" w:hAnsi="PT Astra Serif" w:cs="Times New Roman"/>
          <w:sz w:val="24"/>
        </w:rPr>
      </w:pPr>
      <w:r>
        <w:rPr>
          <w:rFonts w:ascii="PT Astra Serif" w:hAnsi="PT Astra Serif"/>
          <w:sz w:val="28"/>
          <w:szCs w:val="28"/>
        </w:rPr>
        <w:t>29.02.2024</w:t>
      </w:r>
      <w:r w:rsidR="00882AAD">
        <w:rPr>
          <w:rFonts w:ascii="PT Astra Serif" w:hAnsi="PT Astra Serif"/>
          <w:sz w:val="28"/>
          <w:szCs w:val="28"/>
        </w:rPr>
        <w:t xml:space="preserve">          </w:t>
      </w:r>
      <w:r w:rsidR="00882AAD">
        <w:rPr>
          <w:rFonts w:ascii="PT Astra Serif" w:hAnsi="PT Astra Serif" w:cs="Times New Roman"/>
          <w:sz w:val="24"/>
        </w:rPr>
        <w:t xml:space="preserve">   </w:t>
      </w:r>
      <w:r w:rsidR="00882AAD" w:rsidRPr="00FA6C11">
        <w:rPr>
          <w:rFonts w:ascii="PT Astra Serif" w:hAnsi="PT Astra Serif" w:cs="Times New Roman"/>
          <w:b/>
          <w:sz w:val="24"/>
        </w:rPr>
        <w:tab/>
      </w:r>
      <w:r w:rsidR="00882AAD" w:rsidRPr="00FA6C11">
        <w:rPr>
          <w:rFonts w:ascii="PT Astra Serif" w:hAnsi="PT Astra Serif" w:cs="Times New Roman"/>
          <w:b/>
          <w:sz w:val="24"/>
        </w:rPr>
        <w:tab/>
      </w:r>
      <w:r w:rsidR="00882AAD">
        <w:rPr>
          <w:rFonts w:ascii="PT Astra Serif" w:hAnsi="PT Astra Serif" w:cs="Times New Roman"/>
          <w:b/>
          <w:sz w:val="24"/>
        </w:rPr>
        <w:t xml:space="preserve">           </w:t>
      </w:r>
      <w:r w:rsidR="00882AAD" w:rsidRPr="00FA6C11">
        <w:rPr>
          <w:rFonts w:ascii="PT Astra Serif" w:hAnsi="PT Astra Serif" w:cs="Times New Roman"/>
          <w:b/>
          <w:sz w:val="24"/>
        </w:rPr>
        <w:t xml:space="preserve">                    </w:t>
      </w:r>
      <w:r w:rsidR="00882AAD">
        <w:rPr>
          <w:rFonts w:ascii="PT Astra Serif" w:hAnsi="PT Astra Serif" w:cs="Times New Roman"/>
          <w:b/>
          <w:sz w:val="24"/>
        </w:rPr>
        <w:t xml:space="preserve">                                                    </w:t>
      </w:r>
      <w:r w:rsidR="00882AAD" w:rsidRPr="009F5AFF">
        <w:rPr>
          <w:rFonts w:ascii="PT Astra Serif" w:hAnsi="PT Astra Serif" w:cs="Times New Roman"/>
          <w:sz w:val="28"/>
        </w:rPr>
        <w:t xml:space="preserve">№ </w:t>
      </w:r>
      <w:r w:rsidR="00F33CFD">
        <w:rPr>
          <w:rFonts w:ascii="PT Astra Serif" w:hAnsi="PT Astra Serif" w:cs="Times New Roman"/>
          <w:sz w:val="28"/>
        </w:rPr>
        <w:t>7/20</w:t>
      </w:r>
      <w:bookmarkStart w:id="0" w:name="_GoBack"/>
      <w:bookmarkEnd w:id="0"/>
    </w:p>
    <w:p w:rsidR="00882AAD" w:rsidRPr="00FA6C11" w:rsidRDefault="00882AAD" w:rsidP="007E6301">
      <w:pPr>
        <w:pStyle w:val="Standard"/>
        <w:jc w:val="both"/>
        <w:rPr>
          <w:rFonts w:ascii="PT Astra Serif" w:hAnsi="PT Astra Serif" w:cs="Times New Roman"/>
          <w:sz w:val="24"/>
        </w:rPr>
      </w:pPr>
      <w:r w:rsidRPr="00FA6C11">
        <w:rPr>
          <w:rFonts w:ascii="PT Astra Serif" w:hAnsi="PT Astra Serif" w:cs="Times New Roman"/>
          <w:sz w:val="24"/>
        </w:rPr>
        <w:t xml:space="preserve">                                                                                                                                    </w:t>
      </w:r>
    </w:p>
    <w:p w:rsidR="00882AAD" w:rsidRPr="00FA6C11" w:rsidRDefault="00882AAD" w:rsidP="00B62924">
      <w:pPr>
        <w:pStyle w:val="Standard"/>
        <w:jc w:val="right"/>
        <w:rPr>
          <w:rFonts w:ascii="PT Astra Serif" w:hAnsi="PT Astra Serif" w:cs="Times New Roman"/>
          <w:b/>
          <w:sz w:val="24"/>
        </w:rPr>
      </w:pPr>
      <w:r w:rsidRPr="00FA6C11">
        <w:rPr>
          <w:rFonts w:ascii="PT Astra Serif" w:hAnsi="PT Astra Serif" w:cs="Times New Roman"/>
          <w:sz w:val="24"/>
        </w:rPr>
        <w:t xml:space="preserve">Экз.№___ </w:t>
      </w:r>
    </w:p>
    <w:p w:rsidR="00882AAD" w:rsidRPr="00FA6C11" w:rsidRDefault="00882AAD" w:rsidP="00B62924">
      <w:pPr>
        <w:pStyle w:val="Standard"/>
        <w:jc w:val="center"/>
        <w:rPr>
          <w:rFonts w:ascii="PT Astra Serif" w:hAnsi="PT Astra Serif" w:cs="Times New Roman"/>
          <w:b/>
          <w:sz w:val="24"/>
        </w:rPr>
      </w:pPr>
      <w:r w:rsidRPr="00FA6C11">
        <w:rPr>
          <w:rFonts w:ascii="PT Astra Serif" w:hAnsi="PT Astra Serif" w:cs="Times New Roman"/>
          <w:b/>
          <w:sz w:val="24"/>
        </w:rPr>
        <w:t xml:space="preserve">   </w:t>
      </w:r>
    </w:p>
    <w:p w:rsidR="00882AAD" w:rsidRPr="00FA6C11" w:rsidRDefault="00882AAD" w:rsidP="00B62924">
      <w:pPr>
        <w:pStyle w:val="Standard"/>
        <w:jc w:val="center"/>
        <w:rPr>
          <w:rFonts w:ascii="PT Astra Serif" w:hAnsi="PT Astra Serif"/>
          <w:sz w:val="24"/>
        </w:rPr>
      </w:pPr>
      <w:r w:rsidRPr="00FA6C11">
        <w:rPr>
          <w:rFonts w:ascii="PT Astra Serif" w:hAnsi="PT Astra Serif" w:cs="Times New Roman"/>
          <w:b/>
          <w:sz w:val="24"/>
        </w:rPr>
        <w:t xml:space="preserve"> </w:t>
      </w:r>
      <w:r w:rsidRPr="00FA6C11">
        <w:rPr>
          <w:rFonts w:ascii="PT Astra Serif" w:hAnsi="PT Astra Serif" w:cs="Times New Roman"/>
          <w:sz w:val="24"/>
        </w:rPr>
        <w:t>г. Димитровград</w:t>
      </w:r>
    </w:p>
    <w:p w:rsidR="00882AAD" w:rsidRDefault="00882AAD" w:rsidP="00F3264B">
      <w:pPr>
        <w:autoSpaceDE w:val="0"/>
        <w:autoSpaceDN w:val="0"/>
        <w:adjustRightInd w:val="0"/>
        <w:spacing w:after="0" w:line="240" w:lineRule="auto"/>
        <w:jc w:val="center"/>
        <w:rPr>
          <w:rFonts w:ascii="PT Astra Serif" w:hAnsi="PT Astra Serif"/>
          <w:b/>
          <w:bCs/>
          <w:sz w:val="28"/>
          <w:szCs w:val="28"/>
        </w:rPr>
      </w:pPr>
    </w:p>
    <w:p w:rsidR="00882AAD" w:rsidRPr="0098464D" w:rsidRDefault="00882AAD" w:rsidP="00D76ADE">
      <w:pPr>
        <w:pStyle w:val="ConsPlusNormal"/>
        <w:jc w:val="center"/>
        <w:rPr>
          <w:rFonts w:ascii="Times New Roman" w:hAnsi="Times New Roman" w:cs="Times New Roman"/>
          <w:b/>
          <w:sz w:val="28"/>
          <w:szCs w:val="28"/>
        </w:rPr>
      </w:pPr>
      <w:r w:rsidRPr="0083424A">
        <w:rPr>
          <w:rFonts w:ascii="PT Astra Serif" w:hAnsi="PT Astra Serif"/>
          <w:b/>
          <w:sz w:val="28"/>
          <w:szCs w:val="28"/>
        </w:rPr>
        <w:t>О внесении изменений в решение Совета депутатов муниципального образования «</w:t>
      </w:r>
      <w:proofErr w:type="spellStart"/>
      <w:r w:rsidRPr="0083424A">
        <w:rPr>
          <w:rFonts w:ascii="PT Astra Serif" w:hAnsi="PT Astra Serif"/>
          <w:b/>
          <w:sz w:val="28"/>
          <w:szCs w:val="28"/>
        </w:rPr>
        <w:t>Мелекесский</w:t>
      </w:r>
      <w:proofErr w:type="spellEnd"/>
      <w:r w:rsidRPr="0083424A">
        <w:rPr>
          <w:rFonts w:ascii="PT Astra Serif" w:hAnsi="PT Astra Serif"/>
          <w:b/>
          <w:sz w:val="28"/>
          <w:szCs w:val="28"/>
        </w:rPr>
        <w:t xml:space="preserve"> район» Ульяновской области от </w:t>
      </w:r>
      <w:r>
        <w:rPr>
          <w:rFonts w:ascii="PT Astra Serif" w:hAnsi="PT Astra Serif"/>
          <w:b/>
          <w:sz w:val="28"/>
          <w:szCs w:val="28"/>
        </w:rPr>
        <w:t>31</w:t>
      </w:r>
      <w:r w:rsidRPr="0083424A">
        <w:rPr>
          <w:rFonts w:ascii="PT Astra Serif" w:hAnsi="PT Astra Serif"/>
          <w:b/>
          <w:sz w:val="28"/>
          <w:szCs w:val="28"/>
        </w:rPr>
        <w:t>.10.201</w:t>
      </w:r>
      <w:r>
        <w:rPr>
          <w:rFonts w:ascii="PT Astra Serif" w:hAnsi="PT Astra Serif"/>
          <w:b/>
          <w:sz w:val="28"/>
          <w:szCs w:val="28"/>
        </w:rPr>
        <w:t>8</w:t>
      </w:r>
      <w:r w:rsidRPr="0083424A">
        <w:rPr>
          <w:rFonts w:ascii="PT Astra Serif" w:hAnsi="PT Astra Serif"/>
          <w:b/>
          <w:sz w:val="28"/>
          <w:szCs w:val="28"/>
        </w:rPr>
        <w:t xml:space="preserve"> № </w:t>
      </w:r>
      <w:r>
        <w:rPr>
          <w:rFonts w:ascii="PT Astra Serif" w:hAnsi="PT Astra Serif"/>
          <w:b/>
          <w:sz w:val="28"/>
          <w:szCs w:val="28"/>
        </w:rPr>
        <w:t>2</w:t>
      </w:r>
      <w:r w:rsidRPr="0083424A">
        <w:rPr>
          <w:rFonts w:ascii="PT Astra Serif" w:hAnsi="PT Astra Serif"/>
          <w:b/>
          <w:sz w:val="28"/>
        </w:rPr>
        <w:t>/</w:t>
      </w:r>
      <w:r>
        <w:rPr>
          <w:rFonts w:ascii="PT Astra Serif" w:hAnsi="PT Astra Serif"/>
          <w:b/>
          <w:sz w:val="28"/>
        </w:rPr>
        <w:t>5</w:t>
      </w:r>
      <w:r w:rsidRPr="0083424A">
        <w:rPr>
          <w:rFonts w:ascii="PT Astra Serif" w:hAnsi="PT Astra Serif"/>
          <w:b/>
          <w:sz w:val="28"/>
        </w:rPr>
        <w:t xml:space="preserve"> </w:t>
      </w:r>
      <w:r w:rsidRPr="0083424A">
        <w:rPr>
          <w:rFonts w:ascii="PT Astra Serif" w:hAnsi="PT Astra Serif"/>
          <w:b/>
          <w:sz w:val="28"/>
          <w:szCs w:val="28"/>
        </w:rPr>
        <w:t xml:space="preserve"> «</w:t>
      </w:r>
      <w:r w:rsidRPr="0098464D">
        <w:rPr>
          <w:rFonts w:ascii="Times New Roman" w:hAnsi="Times New Roman" w:cs="Times New Roman"/>
          <w:b/>
          <w:sz w:val="28"/>
          <w:szCs w:val="28"/>
        </w:rPr>
        <w:t xml:space="preserve">Об утверждении </w:t>
      </w:r>
      <w:r>
        <w:rPr>
          <w:rFonts w:ascii="Times New Roman" w:hAnsi="Times New Roman" w:cs="Times New Roman"/>
          <w:b/>
          <w:sz w:val="28"/>
          <w:szCs w:val="28"/>
        </w:rPr>
        <w:t>П</w:t>
      </w:r>
      <w:r w:rsidRPr="0098464D">
        <w:rPr>
          <w:rFonts w:ascii="Times New Roman" w:hAnsi="Times New Roman" w:cs="Times New Roman"/>
          <w:b/>
          <w:sz w:val="28"/>
          <w:szCs w:val="28"/>
        </w:rPr>
        <w:t>орядка определения размера арендной платы</w:t>
      </w:r>
    </w:p>
    <w:p w:rsidR="00882AAD" w:rsidRPr="0083424A" w:rsidRDefault="00882AAD" w:rsidP="00D76ADE">
      <w:pPr>
        <w:pStyle w:val="ConsPlusNormal"/>
        <w:jc w:val="center"/>
        <w:rPr>
          <w:rFonts w:ascii="PT Astra Serif" w:hAnsi="PT Astra Serif"/>
          <w:b/>
          <w:szCs w:val="28"/>
        </w:rPr>
      </w:pPr>
      <w:r w:rsidRPr="0098464D">
        <w:rPr>
          <w:rFonts w:ascii="Times New Roman" w:hAnsi="Times New Roman" w:cs="Times New Roman"/>
          <w:b/>
          <w:sz w:val="28"/>
          <w:szCs w:val="28"/>
        </w:rPr>
        <w:t>за земельные участки, находящиеся в собственности муниципального образования «</w:t>
      </w:r>
      <w:proofErr w:type="spellStart"/>
      <w:r w:rsidRPr="0098464D">
        <w:rPr>
          <w:rFonts w:ascii="Times New Roman" w:hAnsi="Times New Roman" w:cs="Times New Roman"/>
          <w:b/>
          <w:sz w:val="28"/>
          <w:szCs w:val="28"/>
        </w:rPr>
        <w:t>Мелекесский</w:t>
      </w:r>
      <w:proofErr w:type="spellEnd"/>
      <w:r w:rsidRPr="0098464D">
        <w:rPr>
          <w:rFonts w:ascii="Times New Roman" w:hAnsi="Times New Roman" w:cs="Times New Roman"/>
          <w:b/>
          <w:sz w:val="28"/>
          <w:szCs w:val="28"/>
        </w:rPr>
        <w:t xml:space="preserve"> район» Ульяновской области, предоставленные в аренду без торгов</w:t>
      </w:r>
      <w:r>
        <w:rPr>
          <w:rFonts w:ascii="PT Astra Serif" w:hAnsi="PT Astra Serif"/>
          <w:b/>
          <w:sz w:val="28"/>
          <w:szCs w:val="28"/>
        </w:rPr>
        <w:t>»</w:t>
      </w:r>
      <w:r w:rsidRPr="0083424A">
        <w:rPr>
          <w:rFonts w:ascii="PT Astra Serif" w:hAnsi="PT Astra Serif"/>
          <w:b/>
          <w:sz w:val="28"/>
          <w:szCs w:val="28"/>
        </w:rPr>
        <w:t xml:space="preserve"> </w:t>
      </w:r>
    </w:p>
    <w:p w:rsidR="00882AAD" w:rsidRPr="00FA6C11" w:rsidRDefault="00882AAD" w:rsidP="00F3264B">
      <w:pPr>
        <w:autoSpaceDE w:val="0"/>
        <w:autoSpaceDN w:val="0"/>
        <w:adjustRightInd w:val="0"/>
        <w:spacing w:after="0" w:line="240" w:lineRule="auto"/>
        <w:jc w:val="center"/>
        <w:rPr>
          <w:rFonts w:ascii="PT Astra Serif" w:hAnsi="PT Astra Serif"/>
          <w:sz w:val="28"/>
          <w:szCs w:val="28"/>
        </w:rPr>
      </w:pPr>
    </w:p>
    <w:p w:rsidR="00882AAD" w:rsidRPr="00F97474" w:rsidRDefault="00882AAD" w:rsidP="00F97474">
      <w:pPr>
        <w:autoSpaceDE w:val="0"/>
        <w:autoSpaceDN w:val="0"/>
        <w:adjustRightInd w:val="0"/>
        <w:spacing w:after="0" w:line="240" w:lineRule="auto"/>
        <w:ind w:firstLine="709"/>
        <w:jc w:val="both"/>
        <w:rPr>
          <w:rFonts w:ascii="PT Astra Serif" w:hAnsi="PT Astra Serif"/>
          <w:sz w:val="28"/>
          <w:szCs w:val="28"/>
        </w:rPr>
      </w:pPr>
      <w:r w:rsidRPr="00F97474">
        <w:rPr>
          <w:rFonts w:ascii="PT Astra Serif" w:hAnsi="PT Astra Serif"/>
          <w:bCs/>
          <w:sz w:val="28"/>
          <w:szCs w:val="28"/>
        </w:rPr>
        <w:t xml:space="preserve">В </w:t>
      </w:r>
      <w:r>
        <w:rPr>
          <w:rFonts w:ascii="PT Astra Serif" w:hAnsi="PT Astra Serif"/>
          <w:bCs/>
          <w:sz w:val="28"/>
          <w:szCs w:val="28"/>
        </w:rPr>
        <w:t xml:space="preserve">соответствии </w:t>
      </w:r>
      <w:r>
        <w:rPr>
          <w:rFonts w:ascii="Times New Roman" w:hAnsi="Times New Roman"/>
          <w:bCs/>
          <w:sz w:val="28"/>
          <w:szCs w:val="28"/>
        </w:rPr>
        <w:t xml:space="preserve">с Федеральным  законом от 06.10.2003 № 131-ФЗ «Об общих принципах организации местного самоуправления </w:t>
      </w:r>
      <w:proofErr w:type="gramStart"/>
      <w:r>
        <w:rPr>
          <w:rFonts w:ascii="Times New Roman" w:hAnsi="Times New Roman"/>
          <w:bCs/>
          <w:sz w:val="28"/>
          <w:szCs w:val="28"/>
        </w:rPr>
        <w:t>в</w:t>
      </w:r>
      <w:proofErr w:type="gramEnd"/>
      <w:r>
        <w:rPr>
          <w:rFonts w:ascii="Times New Roman" w:hAnsi="Times New Roman"/>
          <w:bCs/>
          <w:sz w:val="28"/>
          <w:szCs w:val="28"/>
        </w:rPr>
        <w:t xml:space="preserve"> Российской Федерации»</w:t>
      </w:r>
      <w:r w:rsidRPr="005D4AA0">
        <w:rPr>
          <w:rFonts w:ascii="Times New Roman" w:hAnsi="Times New Roman"/>
          <w:color w:val="000000"/>
          <w:sz w:val="28"/>
          <w:szCs w:val="28"/>
        </w:rPr>
        <w:t xml:space="preserve">, </w:t>
      </w:r>
      <w:hyperlink r:id="rId8" w:history="1">
        <w:r w:rsidRPr="00D20393">
          <w:rPr>
            <w:rStyle w:val="ae"/>
            <w:rFonts w:ascii="Times New Roman" w:hAnsi="Times New Roman"/>
            <w:color w:val="000000"/>
            <w:sz w:val="28"/>
            <w:szCs w:val="28"/>
            <w:u w:val="none"/>
          </w:rPr>
          <w:t>подпунктом 3 пункта 3 статьи 39.7</w:t>
        </w:r>
      </w:hyperlink>
      <w:r w:rsidRPr="0098464D">
        <w:rPr>
          <w:rFonts w:ascii="Times New Roman" w:hAnsi="Times New Roman"/>
          <w:color w:val="000000"/>
          <w:sz w:val="28"/>
          <w:szCs w:val="28"/>
        </w:rPr>
        <w:t xml:space="preserve"> Земельного кодекса Российской Федерации</w:t>
      </w:r>
      <w:r>
        <w:rPr>
          <w:rFonts w:ascii="Times New Roman" w:hAnsi="Times New Roman"/>
          <w:sz w:val="28"/>
          <w:szCs w:val="28"/>
        </w:rPr>
        <w:t xml:space="preserve">, </w:t>
      </w:r>
      <w:r w:rsidRPr="00F97474">
        <w:rPr>
          <w:rFonts w:ascii="PT Astra Serif" w:hAnsi="PT Astra Serif"/>
          <w:sz w:val="28"/>
          <w:szCs w:val="28"/>
        </w:rPr>
        <w:t>Совет депутатов муниципального образования «</w:t>
      </w:r>
      <w:proofErr w:type="spellStart"/>
      <w:r w:rsidRPr="00F97474">
        <w:rPr>
          <w:rFonts w:ascii="PT Astra Serif" w:hAnsi="PT Astra Serif"/>
          <w:sz w:val="28"/>
          <w:szCs w:val="28"/>
        </w:rPr>
        <w:t>Мелекесский</w:t>
      </w:r>
      <w:proofErr w:type="spellEnd"/>
      <w:r w:rsidRPr="00F97474">
        <w:rPr>
          <w:rFonts w:ascii="PT Astra Serif" w:hAnsi="PT Astra Serif"/>
          <w:sz w:val="28"/>
          <w:szCs w:val="28"/>
        </w:rPr>
        <w:t xml:space="preserve"> район» Ульяновской области </w:t>
      </w:r>
      <w:r>
        <w:rPr>
          <w:rFonts w:ascii="PT Astra Serif" w:hAnsi="PT Astra Serif"/>
          <w:sz w:val="28"/>
          <w:szCs w:val="28"/>
        </w:rPr>
        <w:t>седьмого</w:t>
      </w:r>
      <w:r w:rsidRPr="00F97474">
        <w:rPr>
          <w:rFonts w:ascii="PT Astra Serif" w:hAnsi="PT Astra Serif"/>
          <w:sz w:val="28"/>
          <w:szCs w:val="28"/>
        </w:rPr>
        <w:t xml:space="preserve"> созыва </w:t>
      </w:r>
    </w:p>
    <w:p w:rsidR="00882AAD" w:rsidRPr="00FA6C11" w:rsidRDefault="00882AAD" w:rsidP="006C489E">
      <w:pPr>
        <w:spacing w:after="0"/>
        <w:ind w:firstLine="709"/>
        <w:jc w:val="both"/>
        <w:rPr>
          <w:rFonts w:ascii="PT Astra Serif" w:hAnsi="PT Astra Serif"/>
          <w:b/>
          <w:bCs/>
          <w:spacing w:val="20"/>
          <w:sz w:val="28"/>
          <w:szCs w:val="28"/>
        </w:rPr>
      </w:pPr>
      <w:r w:rsidRPr="00FA6C11">
        <w:rPr>
          <w:rFonts w:ascii="PT Astra Serif" w:hAnsi="PT Astra Serif"/>
          <w:b/>
          <w:bCs/>
          <w:spacing w:val="20"/>
          <w:sz w:val="28"/>
          <w:szCs w:val="28"/>
        </w:rPr>
        <w:t>РЕШИЛ:</w:t>
      </w:r>
    </w:p>
    <w:p w:rsidR="00882AAD" w:rsidRPr="00971351" w:rsidRDefault="00882AAD" w:rsidP="00D76ADE">
      <w:pPr>
        <w:pStyle w:val="ConsPlusNormal"/>
        <w:ind w:firstLine="709"/>
        <w:jc w:val="both"/>
        <w:rPr>
          <w:rFonts w:ascii="PT Astra Serif" w:hAnsi="PT Astra Serif"/>
          <w:sz w:val="28"/>
          <w:szCs w:val="24"/>
        </w:rPr>
      </w:pPr>
      <w:r w:rsidRPr="008203FF">
        <w:rPr>
          <w:rFonts w:ascii="PT Astra Serif" w:hAnsi="PT Astra Serif"/>
          <w:sz w:val="28"/>
          <w:szCs w:val="28"/>
        </w:rPr>
        <w:t xml:space="preserve">1. Внести </w:t>
      </w:r>
      <w:r w:rsidRPr="00E964EC">
        <w:rPr>
          <w:rFonts w:ascii="PT Astra Serif" w:hAnsi="PT Astra Serif"/>
          <w:sz w:val="28"/>
          <w:szCs w:val="28"/>
        </w:rPr>
        <w:t>изменени</w:t>
      </w:r>
      <w:r>
        <w:rPr>
          <w:rFonts w:ascii="PT Astra Serif" w:hAnsi="PT Astra Serif"/>
          <w:sz w:val="28"/>
          <w:szCs w:val="28"/>
        </w:rPr>
        <w:t>я</w:t>
      </w:r>
      <w:r w:rsidRPr="00E964EC">
        <w:rPr>
          <w:rFonts w:ascii="PT Astra Serif" w:hAnsi="PT Astra Serif"/>
          <w:sz w:val="28"/>
          <w:szCs w:val="28"/>
        </w:rPr>
        <w:t xml:space="preserve"> в решение Совета депутатов муниципального образования «</w:t>
      </w:r>
      <w:proofErr w:type="spellStart"/>
      <w:r w:rsidRPr="00E964EC">
        <w:rPr>
          <w:rFonts w:ascii="PT Astra Serif" w:hAnsi="PT Astra Serif"/>
          <w:sz w:val="28"/>
          <w:szCs w:val="28"/>
        </w:rPr>
        <w:t>Мелекесский</w:t>
      </w:r>
      <w:proofErr w:type="spellEnd"/>
      <w:r w:rsidRPr="00E964EC">
        <w:rPr>
          <w:rFonts w:ascii="PT Astra Serif" w:hAnsi="PT Astra Serif"/>
          <w:sz w:val="28"/>
          <w:szCs w:val="28"/>
        </w:rPr>
        <w:t xml:space="preserve"> район» Ульяновской области от </w:t>
      </w:r>
      <w:r>
        <w:rPr>
          <w:rFonts w:ascii="PT Astra Serif" w:hAnsi="PT Astra Serif"/>
          <w:sz w:val="28"/>
          <w:szCs w:val="28"/>
        </w:rPr>
        <w:t>31</w:t>
      </w:r>
      <w:r w:rsidRPr="00E964EC">
        <w:rPr>
          <w:rFonts w:ascii="PT Astra Serif" w:hAnsi="PT Astra Serif"/>
          <w:sz w:val="28"/>
          <w:szCs w:val="28"/>
        </w:rPr>
        <w:t>.10.201</w:t>
      </w:r>
      <w:r>
        <w:rPr>
          <w:rFonts w:ascii="PT Astra Serif" w:hAnsi="PT Astra Serif"/>
          <w:sz w:val="28"/>
          <w:szCs w:val="28"/>
        </w:rPr>
        <w:t>8</w:t>
      </w:r>
      <w:r w:rsidRPr="00E964EC">
        <w:rPr>
          <w:rFonts w:ascii="PT Astra Serif" w:hAnsi="PT Astra Serif"/>
          <w:sz w:val="28"/>
          <w:szCs w:val="28"/>
        </w:rPr>
        <w:t xml:space="preserve"> № </w:t>
      </w:r>
      <w:r>
        <w:rPr>
          <w:rFonts w:ascii="PT Astra Serif" w:hAnsi="PT Astra Serif"/>
          <w:sz w:val="28"/>
        </w:rPr>
        <w:t>2</w:t>
      </w:r>
      <w:r w:rsidRPr="00E964EC">
        <w:rPr>
          <w:rFonts w:ascii="PT Astra Serif" w:hAnsi="PT Astra Serif"/>
          <w:sz w:val="28"/>
        </w:rPr>
        <w:t>/</w:t>
      </w:r>
      <w:r>
        <w:rPr>
          <w:rFonts w:ascii="PT Astra Serif" w:hAnsi="PT Astra Serif"/>
          <w:sz w:val="28"/>
        </w:rPr>
        <w:t>5</w:t>
      </w:r>
      <w:r w:rsidRPr="00E964EC">
        <w:rPr>
          <w:rFonts w:ascii="PT Astra Serif" w:hAnsi="PT Astra Serif"/>
          <w:sz w:val="28"/>
        </w:rPr>
        <w:t xml:space="preserve"> </w:t>
      </w:r>
      <w:r w:rsidRPr="00E964EC">
        <w:rPr>
          <w:rFonts w:ascii="PT Astra Serif" w:hAnsi="PT Astra Serif"/>
          <w:sz w:val="28"/>
          <w:szCs w:val="28"/>
        </w:rPr>
        <w:t xml:space="preserve"> «</w:t>
      </w:r>
      <w:r w:rsidRPr="00D76ADE">
        <w:rPr>
          <w:rFonts w:ascii="Times New Roman" w:hAnsi="Times New Roman" w:cs="Times New Roman"/>
          <w:sz w:val="28"/>
          <w:szCs w:val="28"/>
        </w:rPr>
        <w:t>Об утверждении Порядка определения размера арендной платы</w:t>
      </w:r>
      <w:r>
        <w:rPr>
          <w:rFonts w:ascii="Times New Roman" w:hAnsi="Times New Roman" w:cs="Times New Roman"/>
          <w:sz w:val="28"/>
          <w:szCs w:val="28"/>
        </w:rPr>
        <w:t xml:space="preserve"> </w:t>
      </w:r>
      <w:r w:rsidRPr="00D76ADE">
        <w:rPr>
          <w:rFonts w:ascii="Times New Roman" w:hAnsi="Times New Roman" w:cs="Times New Roman"/>
          <w:sz w:val="28"/>
          <w:szCs w:val="28"/>
        </w:rPr>
        <w:t>за земельные участки, находящиеся в собственности муниципального образования «</w:t>
      </w:r>
      <w:proofErr w:type="spellStart"/>
      <w:r w:rsidRPr="00D76ADE">
        <w:rPr>
          <w:rFonts w:ascii="Times New Roman" w:hAnsi="Times New Roman" w:cs="Times New Roman"/>
          <w:sz w:val="28"/>
          <w:szCs w:val="28"/>
        </w:rPr>
        <w:t>Мелекесский</w:t>
      </w:r>
      <w:proofErr w:type="spellEnd"/>
      <w:r w:rsidRPr="00D76ADE">
        <w:rPr>
          <w:rFonts w:ascii="Times New Roman" w:hAnsi="Times New Roman" w:cs="Times New Roman"/>
          <w:sz w:val="28"/>
          <w:szCs w:val="28"/>
        </w:rPr>
        <w:t xml:space="preserve"> район»</w:t>
      </w:r>
      <w:r>
        <w:rPr>
          <w:rFonts w:ascii="Times New Roman" w:hAnsi="Times New Roman" w:cs="Times New Roman"/>
          <w:sz w:val="28"/>
          <w:szCs w:val="28"/>
        </w:rPr>
        <w:t xml:space="preserve"> </w:t>
      </w:r>
      <w:r w:rsidRPr="00D76ADE">
        <w:rPr>
          <w:rFonts w:ascii="Times New Roman" w:hAnsi="Times New Roman" w:cs="Times New Roman"/>
          <w:sz w:val="28"/>
          <w:szCs w:val="28"/>
        </w:rPr>
        <w:t>Ульяновской области, предоставленные в аренду без торгов</w:t>
      </w:r>
      <w:r w:rsidRPr="00E964EC">
        <w:rPr>
          <w:rFonts w:ascii="PT Astra Serif" w:hAnsi="PT Astra Serif"/>
          <w:sz w:val="28"/>
          <w:szCs w:val="28"/>
        </w:rPr>
        <w:t>»</w:t>
      </w:r>
      <w:r w:rsidRPr="00886ACD">
        <w:rPr>
          <w:rFonts w:ascii="Times New Roman" w:hAnsi="Times New Roman" w:cs="Times New Roman"/>
          <w:sz w:val="28"/>
          <w:szCs w:val="28"/>
        </w:rPr>
        <w:t xml:space="preserve"> </w:t>
      </w:r>
      <w:r>
        <w:rPr>
          <w:rFonts w:ascii="Times New Roman" w:hAnsi="Times New Roman" w:cs="Times New Roman"/>
          <w:sz w:val="28"/>
          <w:szCs w:val="28"/>
        </w:rPr>
        <w:t xml:space="preserve">(с изм. 28.10.2022 № </w:t>
      </w:r>
      <w:r w:rsidRPr="00D13E65">
        <w:rPr>
          <w:rFonts w:ascii="Times New Roman" w:hAnsi="Times New Roman" w:cs="Times New Roman"/>
          <w:color w:val="000000"/>
          <w:sz w:val="28"/>
          <w:szCs w:val="28"/>
        </w:rPr>
        <w:t>57/270</w:t>
      </w:r>
      <w:r>
        <w:rPr>
          <w:rFonts w:ascii="Times New Roman" w:hAnsi="Times New Roman" w:cs="Times New Roman"/>
          <w:color w:val="000000"/>
          <w:sz w:val="28"/>
          <w:szCs w:val="28"/>
        </w:rPr>
        <w:t>)</w:t>
      </w:r>
      <w:r>
        <w:rPr>
          <w:rFonts w:ascii="Times New Roman" w:hAnsi="Times New Roman" w:cs="Times New Roman"/>
          <w:sz w:val="28"/>
          <w:szCs w:val="28"/>
        </w:rPr>
        <w:t xml:space="preserve"> (далее - Порядок) </w:t>
      </w:r>
      <w:r>
        <w:rPr>
          <w:rFonts w:ascii="PT Astra Serif" w:hAnsi="PT Astra Serif"/>
          <w:sz w:val="28"/>
          <w:szCs w:val="28"/>
        </w:rPr>
        <w:t xml:space="preserve"> следующего содержания</w:t>
      </w:r>
      <w:r w:rsidRPr="00E964EC">
        <w:rPr>
          <w:rFonts w:ascii="PT Astra Serif" w:hAnsi="PT Astra Serif"/>
          <w:sz w:val="28"/>
          <w:szCs w:val="28"/>
        </w:rPr>
        <w:t>:</w:t>
      </w:r>
    </w:p>
    <w:p w:rsidR="00882AAD" w:rsidRDefault="00882AAD" w:rsidP="00392BE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1.1. Пункт 1.2 раздела 1 «Общие положения» изложить в новой редакции следующего содержания:</w:t>
      </w:r>
    </w:p>
    <w:p w:rsidR="00882AAD" w:rsidRDefault="00882AAD" w:rsidP="006139A4">
      <w:pPr>
        <w:autoSpaceDE w:val="0"/>
        <w:autoSpaceDN w:val="0"/>
        <w:adjustRightInd w:val="0"/>
        <w:spacing w:after="0" w:line="240" w:lineRule="auto"/>
        <w:ind w:firstLine="709"/>
        <w:jc w:val="both"/>
        <w:rPr>
          <w:rFonts w:ascii="PT Astra Serif" w:hAnsi="PT Astra Serif" w:cs="PT Astra Serif"/>
          <w:sz w:val="28"/>
          <w:szCs w:val="28"/>
        </w:rPr>
      </w:pPr>
      <w:r>
        <w:rPr>
          <w:rFonts w:ascii="PT Astra Serif" w:hAnsi="PT Astra Serif" w:cs="PT Astra Serif"/>
          <w:sz w:val="28"/>
          <w:szCs w:val="28"/>
        </w:rPr>
        <w:t xml:space="preserve">«1.2. Размер арендной платы за земельные участки определяется в соответствии с </w:t>
      </w:r>
      <w:hyperlink r:id="rId9" w:history="1">
        <w:r w:rsidRPr="006139A4">
          <w:rPr>
            <w:rFonts w:ascii="PT Astra Serif" w:hAnsi="PT Astra Serif" w:cs="PT Astra Serif"/>
            <w:color w:val="000000"/>
            <w:sz w:val="28"/>
            <w:szCs w:val="28"/>
          </w:rPr>
          <w:t>разделом 2</w:t>
        </w:r>
      </w:hyperlink>
      <w:r>
        <w:rPr>
          <w:rFonts w:ascii="PT Astra Serif" w:hAnsi="PT Astra Serif" w:cs="PT Astra Serif"/>
          <w:sz w:val="28"/>
          <w:szCs w:val="28"/>
        </w:rPr>
        <w:t xml:space="preserve"> настоящего Порядка и отражается в договорах аренды земельных участков</w:t>
      </w:r>
      <w:proofErr w:type="gramStart"/>
      <w:r>
        <w:rPr>
          <w:rFonts w:ascii="PT Astra Serif" w:hAnsi="PT Astra Serif" w:cs="PT Astra Serif"/>
          <w:sz w:val="28"/>
          <w:szCs w:val="28"/>
        </w:rPr>
        <w:t>.».</w:t>
      </w:r>
      <w:proofErr w:type="gramEnd"/>
    </w:p>
    <w:p w:rsidR="00882AAD" w:rsidRDefault="00882AAD" w:rsidP="00392BE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1.2. Р</w:t>
      </w:r>
      <w:r w:rsidRPr="00BF146C">
        <w:rPr>
          <w:rFonts w:ascii="Times New Roman" w:hAnsi="Times New Roman"/>
          <w:sz w:val="28"/>
          <w:szCs w:val="28"/>
        </w:rPr>
        <w:t xml:space="preserve">аздел </w:t>
      </w:r>
      <w:r>
        <w:rPr>
          <w:rFonts w:ascii="Times New Roman" w:hAnsi="Times New Roman"/>
          <w:sz w:val="28"/>
          <w:szCs w:val="28"/>
        </w:rPr>
        <w:t>2</w:t>
      </w:r>
      <w:r w:rsidRPr="00BF146C">
        <w:rPr>
          <w:rFonts w:ascii="Times New Roman" w:hAnsi="Times New Roman"/>
          <w:sz w:val="28"/>
          <w:szCs w:val="28"/>
        </w:rPr>
        <w:t xml:space="preserve"> «</w:t>
      </w:r>
      <w:r>
        <w:rPr>
          <w:rFonts w:ascii="Times New Roman" w:hAnsi="Times New Roman"/>
          <w:sz w:val="28"/>
          <w:szCs w:val="28"/>
        </w:rPr>
        <w:t>Порядок определения размера арендной платы</w:t>
      </w:r>
      <w:r w:rsidRPr="00BF146C">
        <w:rPr>
          <w:rFonts w:ascii="Times New Roman" w:hAnsi="Times New Roman"/>
          <w:sz w:val="28"/>
          <w:szCs w:val="28"/>
        </w:rPr>
        <w:t>»</w:t>
      </w:r>
      <w:r>
        <w:rPr>
          <w:rFonts w:ascii="Times New Roman" w:hAnsi="Times New Roman"/>
          <w:sz w:val="28"/>
          <w:szCs w:val="28"/>
        </w:rPr>
        <w:t xml:space="preserve"> изложить в новой редакции следующего содержания:</w:t>
      </w:r>
    </w:p>
    <w:p w:rsidR="00882AAD" w:rsidRDefault="00882AAD" w:rsidP="001B6F2F">
      <w:pPr>
        <w:autoSpaceDE w:val="0"/>
        <w:autoSpaceDN w:val="0"/>
        <w:adjustRightInd w:val="0"/>
        <w:spacing w:after="0" w:line="240" w:lineRule="auto"/>
        <w:outlineLvl w:val="1"/>
        <w:rPr>
          <w:rFonts w:ascii="Times New Roman" w:hAnsi="Times New Roman"/>
          <w:sz w:val="28"/>
          <w:szCs w:val="28"/>
        </w:rPr>
      </w:pPr>
      <w:r>
        <w:rPr>
          <w:rFonts w:ascii="Times New Roman" w:hAnsi="Times New Roman"/>
          <w:sz w:val="28"/>
          <w:szCs w:val="28"/>
        </w:rPr>
        <w:t xml:space="preserve">« </w:t>
      </w:r>
    </w:p>
    <w:p w:rsidR="00882AAD" w:rsidRDefault="00882AAD" w:rsidP="001B6F2F">
      <w:pPr>
        <w:autoSpaceDE w:val="0"/>
        <w:autoSpaceDN w:val="0"/>
        <w:adjustRightInd w:val="0"/>
        <w:spacing w:after="0" w:line="240" w:lineRule="auto"/>
        <w:jc w:val="center"/>
        <w:outlineLvl w:val="1"/>
        <w:rPr>
          <w:rFonts w:ascii="Times New Roman" w:hAnsi="Times New Roman"/>
          <w:sz w:val="28"/>
          <w:szCs w:val="28"/>
        </w:rPr>
      </w:pPr>
      <w:r>
        <w:rPr>
          <w:rFonts w:ascii="Times New Roman" w:hAnsi="Times New Roman"/>
          <w:sz w:val="28"/>
          <w:szCs w:val="28"/>
        </w:rPr>
        <w:t>2. Порядок определения размера арендной платы</w:t>
      </w:r>
    </w:p>
    <w:p w:rsidR="00882AAD" w:rsidRDefault="00882AAD" w:rsidP="001B6F2F">
      <w:pPr>
        <w:autoSpaceDE w:val="0"/>
        <w:autoSpaceDN w:val="0"/>
        <w:adjustRightInd w:val="0"/>
        <w:spacing w:after="0" w:line="240" w:lineRule="auto"/>
        <w:jc w:val="both"/>
        <w:rPr>
          <w:rFonts w:ascii="Times New Roman" w:hAnsi="Times New Roman"/>
          <w:sz w:val="28"/>
          <w:szCs w:val="28"/>
        </w:rPr>
      </w:pPr>
    </w:p>
    <w:p w:rsidR="00882AAD" w:rsidRDefault="00882AAD" w:rsidP="001B6F2F">
      <w:pPr>
        <w:autoSpaceDE w:val="0"/>
        <w:autoSpaceDN w:val="0"/>
        <w:adjustRightInd w:val="0"/>
        <w:spacing w:after="0" w:line="240" w:lineRule="auto"/>
        <w:ind w:firstLine="567"/>
        <w:jc w:val="both"/>
        <w:rPr>
          <w:rFonts w:ascii="Times New Roman" w:hAnsi="Times New Roman"/>
          <w:sz w:val="28"/>
          <w:szCs w:val="28"/>
        </w:rPr>
      </w:pPr>
      <w:bookmarkStart w:id="1" w:name="Par42"/>
      <w:bookmarkStart w:id="2" w:name="Par129"/>
      <w:bookmarkEnd w:id="1"/>
      <w:bookmarkEnd w:id="2"/>
      <w:r>
        <w:rPr>
          <w:rFonts w:ascii="Times New Roman" w:hAnsi="Times New Roman"/>
          <w:sz w:val="28"/>
          <w:szCs w:val="28"/>
        </w:rPr>
        <w:t>2.1.</w:t>
      </w:r>
      <w:r>
        <w:rPr>
          <w:rFonts w:ascii="Times New Roman" w:hAnsi="Times New Roman"/>
          <w:b/>
          <w:sz w:val="28"/>
          <w:szCs w:val="28"/>
        </w:rPr>
        <w:t xml:space="preserve"> </w:t>
      </w:r>
      <w:r>
        <w:rPr>
          <w:rFonts w:ascii="Times New Roman" w:hAnsi="Times New Roman"/>
          <w:sz w:val="28"/>
          <w:szCs w:val="28"/>
        </w:rPr>
        <w:t xml:space="preserve">Размер ежегодной арендной платы за земельные участки определяется как значение произведения размера кадастровой стоимости земельного участка, размера налоговой ставки земельного налога, и размера поправочного </w:t>
      </w:r>
      <w:r>
        <w:rPr>
          <w:rFonts w:ascii="Times New Roman" w:hAnsi="Times New Roman"/>
          <w:sz w:val="28"/>
          <w:szCs w:val="28"/>
        </w:rPr>
        <w:lastRenderedPageBreak/>
        <w:t xml:space="preserve">коэффициента к размеру налоговой ставки земельного налога, предусмотренного таблицей, за исключением случаев, указанных в </w:t>
      </w:r>
      <w:hyperlink r:id="rId10" w:history="1">
        <w:r>
          <w:rPr>
            <w:rStyle w:val="ae"/>
            <w:rFonts w:ascii="Times New Roman" w:hAnsi="Times New Roman"/>
            <w:color w:val="000000"/>
            <w:sz w:val="28"/>
            <w:szCs w:val="28"/>
          </w:rPr>
          <w:t>пунктах 2.2</w:t>
        </w:r>
      </w:hyperlink>
      <w:r>
        <w:rPr>
          <w:rFonts w:ascii="Times New Roman" w:hAnsi="Times New Roman"/>
          <w:color w:val="000000"/>
          <w:sz w:val="28"/>
          <w:szCs w:val="28"/>
        </w:rPr>
        <w:t xml:space="preserve"> - </w:t>
      </w:r>
      <w:hyperlink r:id="rId11" w:history="1">
        <w:r>
          <w:rPr>
            <w:rStyle w:val="ae"/>
            <w:rFonts w:ascii="Times New Roman" w:hAnsi="Times New Roman"/>
            <w:color w:val="000000"/>
            <w:sz w:val="28"/>
            <w:szCs w:val="28"/>
          </w:rPr>
          <w:t>2.8</w:t>
        </w:r>
      </w:hyperlink>
      <w:r>
        <w:rPr>
          <w:rFonts w:ascii="Times New Roman" w:hAnsi="Times New Roman"/>
          <w:sz w:val="28"/>
          <w:szCs w:val="28"/>
        </w:rPr>
        <w:t xml:space="preserve"> настоящего раздела и рассчитывается по формуле:</w:t>
      </w:r>
    </w:p>
    <w:p w:rsidR="00882AAD" w:rsidRDefault="00882AAD" w:rsidP="001B6F2F">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P = КС х </w:t>
      </w:r>
      <w:proofErr w:type="spellStart"/>
      <w:r>
        <w:rPr>
          <w:rFonts w:ascii="Times New Roman" w:hAnsi="Times New Roman"/>
          <w:sz w:val="28"/>
          <w:szCs w:val="28"/>
        </w:rPr>
        <w:t>СТ</w:t>
      </w:r>
      <w:r>
        <w:rPr>
          <w:rFonts w:ascii="Times New Roman" w:hAnsi="Times New Roman"/>
          <w:sz w:val="28"/>
          <w:szCs w:val="28"/>
          <w:vertAlign w:val="subscript"/>
        </w:rPr>
        <w:t>зн</w:t>
      </w:r>
      <w:proofErr w:type="gramStart"/>
      <w:r>
        <w:rPr>
          <w:rFonts w:ascii="Times New Roman" w:hAnsi="Times New Roman"/>
          <w:sz w:val="28"/>
          <w:szCs w:val="28"/>
        </w:rPr>
        <w:t>x</w:t>
      </w:r>
      <w:proofErr w:type="spellEnd"/>
      <w:proofErr w:type="gramEnd"/>
      <w:r>
        <w:rPr>
          <w:rFonts w:ascii="Times New Roman" w:hAnsi="Times New Roman"/>
          <w:sz w:val="28"/>
          <w:szCs w:val="28"/>
        </w:rPr>
        <w:t xml:space="preserve"> k,</w:t>
      </w:r>
    </w:p>
    <w:p w:rsidR="00882AAD" w:rsidRDefault="00882AAD" w:rsidP="001B6F2F">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где:</w:t>
      </w:r>
    </w:p>
    <w:p w:rsidR="00882AAD" w:rsidRDefault="00882AAD" w:rsidP="001B6F2F">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P - арендная плата за использование земельных участков;</w:t>
      </w:r>
    </w:p>
    <w:p w:rsidR="00882AAD" w:rsidRDefault="00882AAD" w:rsidP="001B6F2F">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k - поправочный коэффициент к ставке земельного налога в зависимости от случаев предоставления земельных участков;</w:t>
      </w:r>
    </w:p>
    <w:p w:rsidR="00882AAD" w:rsidRDefault="00882AAD" w:rsidP="001B6F2F">
      <w:pPr>
        <w:autoSpaceDE w:val="0"/>
        <w:autoSpaceDN w:val="0"/>
        <w:adjustRightInd w:val="0"/>
        <w:spacing w:after="0" w:line="240" w:lineRule="auto"/>
        <w:ind w:firstLine="540"/>
        <w:jc w:val="both"/>
        <w:rPr>
          <w:rFonts w:ascii="Times New Roman" w:hAnsi="Times New Roman"/>
          <w:sz w:val="28"/>
          <w:szCs w:val="28"/>
        </w:rPr>
      </w:pPr>
      <w:proofErr w:type="spellStart"/>
      <w:r>
        <w:rPr>
          <w:rFonts w:ascii="Times New Roman" w:hAnsi="Times New Roman"/>
          <w:sz w:val="28"/>
          <w:szCs w:val="28"/>
        </w:rPr>
        <w:t>СТ</w:t>
      </w:r>
      <w:r>
        <w:rPr>
          <w:rFonts w:ascii="Times New Roman" w:hAnsi="Times New Roman"/>
          <w:sz w:val="28"/>
          <w:szCs w:val="28"/>
          <w:vertAlign w:val="subscript"/>
        </w:rPr>
        <w:t>зн</w:t>
      </w:r>
      <w:proofErr w:type="spellEnd"/>
      <w:r>
        <w:rPr>
          <w:rFonts w:ascii="Times New Roman" w:hAnsi="Times New Roman"/>
          <w:sz w:val="28"/>
          <w:szCs w:val="28"/>
        </w:rPr>
        <w:t xml:space="preserve"> - ставка земельного </w:t>
      </w:r>
      <w:proofErr w:type="gramStart"/>
      <w:r>
        <w:rPr>
          <w:rFonts w:ascii="Times New Roman" w:hAnsi="Times New Roman"/>
          <w:sz w:val="28"/>
          <w:szCs w:val="28"/>
        </w:rPr>
        <w:t>налога</w:t>
      </w:r>
      <w:proofErr w:type="gramEnd"/>
      <w:r>
        <w:rPr>
          <w:rFonts w:ascii="Times New Roman" w:hAnsi="Times New Roman"/>
          <w:sz w:val="28"/>
          <w:szCs w:val="28"/>
        </w:rPr>
        <w:t xml:space="preserve"> установленная решением представительного органа муниципального образования поселения, на территории которого, находится данный земельный участок.</w:t>
      </w:r>
    </w:p>
    <w:p w:rsidR="00882AAD" w:rsidRDefault="00882AAD" w:rsidP="001B6F2F">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КС - кадастровая стоимость земельного участка.</w:t>
      </w:r>
    </w:p>
    <w:p w:rsidR="00882AAD" w:rsidRDefault="00882AAD" w:rsidP="001B6F2F">
      <w:pPr>
        <w:autoSpaceDE w:val="0"/>
        <w:autoSpaceDN w:val="0"/>
        <w:adjustRightInd w:val="0"/>
        <w:spacing w:after="0" w:line="240" w:lineRule="auto"/>
        <w:ind w:firstLine="709"/>
        <w:jc w:val="both"/>
        <w:rPr>
          <w:rFonts w:ascii="Times New Roman" w:hAnsi="Times New Roman"/>
          <w:sz w:val="28"/>
          <w:szCs w:val="28"/>
        </w:rPr>
      </w:pPr>
    </w:p>
    <w:p w:rsidR="00882AAD" w:rsidRDefault="00882AAD" w:rsidP="001B6F2F">
      <w:pPr>
        <w:autoSpaceDE w:val="0"/>
        <w:autoSpaceDN w:val="0"/>
        <w:adjustRightInd w:val="0"/>
        <w:spacing w:after="0" w:line="240" w:lineRule="auto"/>
        <w:jc w:val="both"/>
        <w:rPr>
          <w:rFonts w:ascii="Times New Roman" w:hAnsi="Times New Roman"/>
          <w:sz w:val="28"/>
          <w:szCs w:val="28"/>
        </w:rPr>
      </w:pPr>
    </w:p>
    <w:p w:rsidR="00882AAD" w:rsidRDefault="00882AAD" w:rsidP="001B6F2F">
      <w:pPr>
        <w:autoSpaceDE w:val="0"/>
        <w:autoSpaceDN w:val="0"/>
        <w:adjustRightInd w:val="0"/>
        <w:spacing w:after="0" w:line="240" w:lineRule="auto"/>
        <w:jc w:val="right"/>
        <w:outlineLvl w:val="2"/>
        <w:rPr>
          <w:rFonts w:ascii="Times New Roman" w:hAnsi="Times New Roman"/>
          <w:sz w:val="28"/>
          <w:szCs w:val="28"/>
        </w:rPr>
      </w:pPr>
      <w:r>
        <w:rPr>
          <w:rFonts w:ascii="Times New Roman" w:hAnsi="Times New Roman"/>
          <w:sz w:val="28"/>
          <w:szCs w:val="28"/>
        </w:rPr>
        <w:t>Таблица</w:t>
      </w:r>
    </w:p>
    <w:p w:rsidR="00882AAD" w:rsidRDefault="00882AAD" w:rsidP="001B6F2F">
      <w:pPr>
        <w:autoSpaceDE w:val="0"/>
        <w:autoSpaceDN w:val="0"/>
        <w:adjustRightInd w:val="0"/>
        <w:spacing w:after="0" w:line="240" w:lineRule="auto"/>
        <w:jc w:val="both"/>
        <w:rPr>
          <w:rFonts w:ascii="Times New Roman" w:hAnsi="Times New Roman"/>
          <w:sz w:val="28"/>
          <w:szCs w:val="28"/>
        </w:rPr>
      </w:pPr>
    </w:p>
    <w:p w:rsidR="00882AAD" w:rsidRDefault="00882AAD" w:rsidP="001B6F2F">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Размер поправочного коэффициента к размеру налоговой ставки земельного налога, применяемый для расчета арендной платы</w:t>
      </w:r>
    </w:p>
    <w:p w:rsidR="00882AAD" w:rsidRDefault="00882AAD" w:rsidP="001B6F2F">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за земельные участки</w:t>
      </w:r>
    </w:p>
    <w:p w:rsidR="00882AAD" w:rsidRDefault="00882AAD" w:rsidP="001B6F2F">
      <w:pPr>
        <w:autoSpaceDE w:val="0"/>
        <w:autoSpaceDN w:val="0"/>
        <w:adjustRightInd w:val="0"/>
        <w:spacing w:after="0" w:line="240" w:lineRule="auto"/>
        <w:jc w:val="both"/>
        <w:rPr>
          <w:rFonts w:ascii="Times New Roman" w:hAnsi="Times New Roman"/>
          <w:sz w:val="28"/>
          <w:szCs w:val="28"/>
        </w:rPr>
      </w:pPr>
    </w:p>
    <w:tbl>
      <w:tblPr>
        <w:tblW w:w="0" w:type="auto"/>
        <w:tblInd w:w="62" w:type="dxa"/>
        <w:tblLayout w:type="fixed"/>
        <w:tblCellMar>
          <w:top w:w="102" w:type="dxa"/>
          <w:left w:w="62" w:type="dxa"/>
          <w:bottom w:w="102" w:type="dxa"/>
          <w:right w:w="62" w:type="dxa"/>
        </w:tblCellMar>
        <w:tblLook w:val="00A0" w:firstRow="1" w:lastRow="0" w:firstColumn="1" w:lastColumn="0" w:noHBand="0" w:noVBand="0"/>
      </w:tblPr>
      <w:tblGrid>
        <w:gridCol w:w="567"/>
        <w:gridCol w:w="6180"/>
        <w:gridCol w:w="2268"/>
      </w:tblGrid>
      <w:tr w:rsidR="00882AAD" w:rsidRPr="006E1250" w:rsidTr="00A82A32">
        <w:tc>
          <w:tcPr>
            <w:tcW w:w="567" w:type="dxa"/>
            <w:tcBorders>
              <w:top w:val="single" w:sz="4" w:space="0" w:color="auto"/>
              <w:left w:val="single" w:sz="4" w:space="0" w:color="auto"/>
              <w:bottom w:val="single" w:sz="4" w:space="0" w:color="auto"/>
              <w:right w:val="single" w:sz="4" w:space="0" w:color="auto"/>
            </w:tcBorders>
            <w:vAlign w:val="center"/>
          </w:tcPr>
          <w:p w:rsidR="00882AAD" w:rsidRPr="006E1250" w:rsidRDefault="00882AAD" w:rsidP="00A82A32">
            <w:pPr>
              <w:autoSpaceDE w:val="0"/>
              <w:autoSpaceDN w:val="0"/>
              <w:adjustRightInd w:val="0"/>
              <w:spacing w:after="0" w:line="240" w:lineRule="auto"/>
              <w:jc w:val="center"/>
              <w:rPr>
                <w:rFonts w:ascii="Times New Roman" w:hAnsi="Times New Roman"/>
                <w:sz w:val="28"/>
                <w:szCs w:val="28"/>
              </w:rPr>
            </w:pPr>
            <w:r w:rsidRPr="006E1250">
              <w:rPr>
                <w:rFonts w:ascii="Times New Roman" w:hAnsi="Times New Roman"/>
                <w:sz w:val="28"/>
                <w:szCs w:val="28"/>
              </w:rPr>
              <w:t xml:space="preserve">N </w:t>
            </w:r>
            <w:proofErr w:type="gramStart"/>
            <w:r w:rsidRPr="006E1250">
              <w:rPr>
                <w:rFonts w:ascii="Times New Roman" w:hAnsi="Times New Roman"/>
                <w:sz w:val="28"/>
                <w:szCs w:val="28"/>
              </w:rPr>
              <w:t>п</w:t>
            </w:r>
            <w:proofErr w:type="gramEnd"/>
            <w:r w:rsidRPr="006E1250">
              <w:rPr>
                <w:rFonts w:ascii="Times New Roman" w:hAnsi="Times New Roman"/>
                <w:sz w:val="28"/>
                <w:szCs w:val="28"/>
              </w:rPr>
              <w:t>/п</w:t>
            </w:r>
          </w:p>
        </w:tc>
        <w:tc>
          <w:tcPr>
            <w:tcW w:w="6180" w:type="dxa"/>
            <w:tcBorders>
              <w:top w:val="single" w:sz="4" w:space="0" w:color="auto"/>
              <w:left w:val="single" w:sz="4" w:space="0" w:color="auto"/>
              <w:bottom w:val="single" w:sz="4" w:space="0" w:color="auto"/>
              <w:right w:val="single" w:sz="4" w:space="0" w:color="auto"/>
            </w:tcBorders>
            <w:vAlign w:val="center"/>
          </w:tcPr>
          <w:p w:rsidR="00882AAD" w:rsidRPr="006E1250" w:rsidRDefault="00882AAD" w:rsidP="00A82A32">
            <w:pPr>
              <w:autoSpaceDE w:val="0"/>
              <w:autoSpaceDN w:val="0"/>
              <w:adjustRightInd w:val="0"/>
              <w:spacing w:after="0" w:line="240" w:lineRule="auto"/>
              <w:jc w:val="center"/>
              <w:rPr>
                <w:rFonts w:ascii="Times New Roman" w:hAnsi="Times New Roman"/>
                <w:sz w:val="28"/>
                <w:szCs w:val="28"/>
              </w:rPr>
            </w:pPr>
            <w:r w:rsidRPr="006E1250">
              <w:rPr>
                <w:rFonts w:ascii="Times New Roman" w:hAnsi="Times New Roman"/>
                <w:sz w:val="28"/>
                <w:szCs w:val="28"/>
              </w:rPr>
              <w:t>Наименование случаев предоставления земельных участков</w:t>
            </w:r>
          </w:p>
        </w:tc>
        <w:tc>
          <w:tcPr>
            <w:tcW w:w="2268" w:type="dxa"/>
            <w:tcBorders>
              <w:top w:val="single" w:sz="4" w:space="0" w:color="auto"/>
              <w:left w:val="single" w:sz="4" w:space="0" w:color="auto"/>
              <w:bottom w:val="single" w:sz="4" w:space="0" w:color="auto"/>
              <w:right w:val="single" w:sz="4" w:space="0" w:color="auto"/>
            </w:tcBorders>
            <w:vAlign w:val="center"/>
          </w:tcPr>
          <w:p w:rsidR="00882AAD" w:rsidRPr="006E1250" w:rsidRDefault="00882AAD" w:rsidP="00F81184">
            <w:pPr>
              <w:autoSpaceDE w:val="0"/>
              <w:autoSpaceDN w:val="0"/>
              <w:adjustRightInd w:val="0"/>
              <w:spacing w:after="0" w:line="240" w:lineRule="auto"/>
              <w:jc w:val="center"/>
              <w:rPr>
                <w:rFonts w:ascii="Times New Roman" w:hAnsi="Times New Roman"/>
                <w:sz w:val="28"/>
                <w:szCs w:val="28"/>
              </w:rPr>
            </w:pPr>
            <w:r w:rsidRPr="006E1250">
              <w:rPr>
                <w:rFonts w:ascii="Times New Roman" w:hAnsi="Times New Roman"/>
                <w:sz w:val="28"/>
                <w:szCs w:val="28"/>
              </w:rPr>
              <w:t>Размер поправочного коэффициента к размеру налоговой ставки земельного налога</w:t>
            </w:r>
          </w:p>
        </w:tc>
      </w:tr>
      <w:tr w:rsidR="00882AAD" w:rsidRPr="006E1250" w:rsidTr="00A82A32">
        <w:tc>
          <w:tcPr>
            <w:tcW w:w="567" w:type="dxa"/>
            <w:tcBorders>
              <w:top w:val="single" w:sz="4" w:space="0" w:color="auto"/>
              <w:left w:val="single" w:sz="4" w:space="0" w:color="auto"/>
              <w:bottom w:val="single" w:sz="4" w:space="0" w:color="auto"/>
              <w:right w:val="single" w:sz="4" w:space="0" w:color="auto"/>
            </w:tcBorders>
          </w:tcPr>
          <w:p w:rsidR="00882AAD" w:rsidRPr="006E1250" w:rsidRDefault="00882AAD" w:rsidP="00A82A32">
            <w:pPr>
              <w:autoSpaceDE w:val="0"/>
              <w:autoSpaceDN w:val="0"/>
              <w:adjustRightInd w:val="0"/>
              <w:spacing w:after="0" w:line="240" w:lineRule="auto"/>
              <w:jc w:val="center"/>
              <w:rPr>
                <w:rFonts w:ascii="Times New Roman" w:hAnsi="Times New Roman"/>
                <w:sz w:val="28"/>
                <w:szCs w:val="28"/>
              </w:rPr>
            </w:pPr>
            <w:r w:rsidRPr="006E1250">
              <w:rPr>
                <w:rFonts w:ascii="Times New Roman" w:hAnsi="Times New Roman"/>
                <w:sz w:val="28"/>
                <w:szCs w:val="28"/>
              </w:rPr>
              <w:t>1</w:t>
            </w:r>
          </w:p>
        </w:tc>
        <w:tc>
          <w:tcPr>
            <w:tcW w:w="6180" w:type="dxa"/>
            <w:tcBorders>
              <w:top w:val="single" w:sz="4" w:space="0" w:color="auto"/>
              <w:left w:val="single" w:sz="4" w:space="0" w:color="auto"/>
              <w:bottom w:val="single" w:sz="4" w:space="0" w:color="auto"/>
              <w:right w:val="single" w:sz="4" w:space="0" w:color="auto"/>
            </w:tcBorders>
          </w:tcPr>
          <w:p w:rsidR="00882AAD" w:rsidRPr="006E1250" w:rsidRDefault="00882AAD" w:rsidP="00A82A32">
            <w:pPr>
              <w:autoSpaceDE w:val="0"/>
              <w:autoSpaceDN w:val="0"/>
              <w:adjustRightInd w:val="0"/>
              <w:spacing w:after="0" w:line="240" w:lineRule="auto"/>
              <w:jc w:val="center"/>
              <w:rPr>
                <w:rFonts w:ascii="Times New Roman" w:hAnsi="Times New Roman"/>
                <w:sz w:val="28"/>
                <w:szCs w:val="28"/>
              </w:rPr>
            </w:pPr>
            <w:r w:rsidRPr="006E1250">
              <w:rPr>
                <w:rFonts w:ascii="Times New Roman" w:hAnsi="Times New Roman"/>
                <w:sz w:val="28"/>
                <w:szCs w:val="28"/>
              </w:rPr>
              <w:t>2</w:t>
            </w:r>
          </w:p>
        </w:tc>
        <w:tc>
          <w:tcPr>
            <w:tcW w:w="2268" w:type="dxa"/>
            <w:tcBorders>
              <w:top w:val="single" w:sz="4" w:space="0" w:color="auto"/>
              <w:left w:val="single" w:sz="4" w:space="0" w:color="auto"/>
              <w:bottom w:val="single" w:sz="4" w:space="0" w:color="auto"/>
              <w:right w:val="single" w:sz="4" w:space="0" w:color="auto"/>
            </w:tcBorders>
          </w:tcPr>
          <w:p w:rsidR="00882AAD" w:rsidRPr="006E1250" w:rsidRDefault="00882AAD" w:rsidP="00A82A32">
            <w:pPr>
              <w:autoSpaceDE w:val="0"/>
              <w:autoSpaceDN w:val="0"/>
              <w:adjustRightInd w:val="0"/>
              <w:spacing w:after="0" w:line="240" w:lineRule="auto"/>
              <w:jc w:val="center"/>
              <w:rPr>
                <w:rFonts w:ascii="Times New Roman" w:hAnsi="Times New Roman"/>
                <w:sz w:val="28"/>
                <w:szCs w:val="28"/>
              </w:rPr>
            </w:pPr>
            <w:r w:rsidRPr="006E1250">
              <w:rPr>
                <w:rFonts w:ascii="Times New Roman" w:hAnsi="Times New Roman"/>
                <w:sz w:val="28"/>
                <w:szCs w:val="28"/>
              </w:rPr>
              <w:t>3</w:t>
            </w:r>
          </w:p>
        </w:tc>
      </w:tr>
      <w:tr w:rsidR="00882AAD" w:rsidRPr="006E1250" w:rsidTr="00A82A32">
        <w:tc>
          <w:tcPr>
            <w:tcW w:w="567" w:type="dxa"/>
            <w:tcBorders>
              <w:top w:val="single" w:sz="4" w:space="0" w:color="auto"/>
              <w:left w:val="single" w:sz="4" w:space="0" w:color="auto"/>
              <w:bottom w:val="single" w:sz="4" w:space="0" w:color="auto"/>
              <w:right w:val="single" w:sz="4" w:space="0" w:color="auto"/>
            </w:tcBorders>
          </w:tcPr>
          <w:p w:rsidR="00882AAD" w:rsidRPr="006E1250" w:rsidRDefault="00882AAD" w:rsidP="00A82A32">
            <w:pPr>
              <w:autoSpaceDE w:val="0"/>
              <w:autoSpaceDN w:val="0"/>
              <w:adjustRightInd w:val="0"/>
              <w:spacing w:after="0" w:line="240" w:lineRule="auto"/>
              <w:jc w:val="center"/>
              <w:rPr>
                <w:rFonts w:ascii="Times New Roman" w:hAnsi="Times New Roman"/>
                <w:sz w:val="28"/>
                <w:szCs w:val="28"/>
              </w:rPr>
            </w:pPr>
            <w:bookmarkStart w:id="3" w:name="Par56"/>
            <w:bookmarkEnd w:id="3"/>
            <w:r w:rsidRPr="006E1250">
              <w:rPr>
                <w:rFonts w:ascii="Times New Roman" w:hAnsi="Times New Roman"/>
                <w:sz w:val="28"/>
                <w:szCs w:val="28"/>
              </w:rPr>
              <w:t>1.</w:t>
            </w:r>
          </w:p>
        </w:tc>
        <w:tc>
          <w:tcPr>
            <w:tcW w:w="6180" w:type="dxa"/>
            <w:tcBorders>
              <w:top w:val="single" w:sz="4" w:space="0" w:color="auto"/>
              <w:left w:val="single" w:sz="4" w:space="0" w:color="auto"/>
              <w:bottom w:val="single" w:sz="4" w:space="0" w:color="auto"/>
              <w:right w:val="single" w:sz="4" w:space="0" w:color="auto"/>
            </w:tcBorders>
          </w:tcPr>
          <w:p w:rsidR="00882AAD" w:rsidRPr="006E1250" w:rsidRDefault="00882AAD" w:rsidP="00A82A32">
            <w:pPr>
              <w:autoSpaceDE w:val="0"/>
              <w:autoSpaceDN w:val="0"/>
              <w:adjustRightInd w:val="0"/>
              <w:spacing w:after="0" w:line="240" w:lineRule="auto"/>
              <w:jc w:val="both"/>
              <w:rPr>
                <w:rFonts w:ascii="Times New Roman" w:hAnsi="Times New Roman"/>
                <w:sz w:val="28"/>
                <w:szCs w:val="28"/>
              </w:rPr>
            </w:pPr>
            <w:r w:rsidRPr="006E1250">
              <w:rPr>
                <w:rFonts w:ascii="Times New Roman" w:hAnsi="Times New Roman"/>
                <w:sz w:val="28"/>
                <w:szCs w:val="28"/>
              </w:rPr>
              <w:t>Земельные участки, предназначенные для сельскохозяйственного использования</w:t>
            </w:r>
          </w:p>
        </w:tc>
        <w:tc>
          <w:tcPr>
            <w:tcW w:w="2268" w:type="dxa"/>
            <w:tcBorders>
              <w:top w:val="single" w:sz="4" w:space="0" w:color="auto"/>
              <w:left w:val="single" w:sz="4" w:space="0" w:color="auto"/>
              <w:bottom w:val="single" w:sz="4" w:space="0" w:color="auto"/>
              <w:right w:val="single" w:sz="4" w:space="0" w:color="auto"/>
            </w:tcBorders>
          </w:tcPr>
          <w:p w:rsidR="00882AAD" w:rsidRPr="006E1250" w:rsidRDefault="00882AAD" w:rsidP="00A82A32">
            <w:pPr>
              <w:autoSpaceDE w:val="0"/>
              <w:autoSpaceDN w:val="0"/>
              <w:adjustRightInd w:val="0"/>
              <w:spacing w:after="0" w:line="240" w:lineRule="auto"/>
              <w:jc w:val="center"/>
              <w:rPr>
                <w:rFonts w:ascii="Times New Roman" w:hAnsi="Times New Roman"/>
                <w:sz w:val="28"/>
                <w:szCs w:val="28"/>
              </w:rPr>
            </w:pPr>
            <w:r w:rsidRPr="006E1250">
              <w:rPr>
                <w:rFonts w:ascii="Times New Roman" w:hAnsi="Times New Roman"/>
                <w:sz w:val="28"/>
                <w:szCs w:val="28"/>
              </w:rPr>
              <w:t>1</w:t>
            </w:r>
          </w:p>
        </w:tc>
      </w:tr>
      <w:tr w:rsidR="00882AAD" w:rsidRPr="006E1250" w:rsidTr="00A82A32">
        <w:tc>
          <w:tcPr>
            <w:tcW w:w="567" w:type="dxa"/>
            <w:tcBorders>
              <w:top w:val="single" w:sz="4" w:space="0" w:color="auto"/>
              <w:left w:val="single" w:sz="4" w:space="0" w:color="auto"/>
              <w:bottom w:val="single" w:sz="4" w:space="0" w:color="auto"/>
              <w:right w:val="single" w:sz="4" w:space="0" w:color="auto"/>
            </w:tcBorders>
          </w:tcPr>
          <w:p w:rsidR="00882AAD" w:rsidRPr="006E1250" w:rsidRDefault="00882AAD" w:rsidP="00A82A32">
            <w:pPr>
              <w:autoSpaceDE w:val="0"/>
              <w:autoSpaceDN w:val="0"/>
              <w:adjustRightInd w:val="0"/>
              <w:spacing w:after="0" w:line="240" w:lineRule="auto"/>
              <w:jc w:val="center"/>
              <w:rPr>
                <w:rFonts w:ascii="Times New Roman" w:hAnsi="Times New Roman"/>
                <w:sz w:val="28"/>
                <w:szCs w:val="28"/>
              </w:rPr>
            </w:pPr>
            <w:r w:rsidRPr="006E1250">
              <w:rPr>
                <w:rFonts w:ascii="Times New Roman" w:hAnsi="Times New Roman"/>
                <w:sz w:val="28"/>
                <w:szCs w:val="28"/>
              </w:rPr>
              <w:t>2.</w:t>
            </w:r>
          </w:p>
        </w:tc>
        <w:tc>
          <w:tcPr>
            <w:tcW w:w="6180" w:type="dxa"/>
            <w:tcBorders>
              <w:top w:val="single" w:sz="4" w:space="0" w:color="auto"/>
              <w:left w:val="single" w:sz="4" w:space="0" w:color="auto"/>
              <w:bottom w:val="single" w:sz="4" w:space="0" w:color="auto"/>
              <w:right w:val="single" w:sz="4" w:space="0" w:color="auto"/>
            </w:tcBorders>
          </w:tcPr>
          <w:p w:rsidR="00882AAD" w:rsidRPr="006E1250" w:rsidRDefault="00882AAD" w:rsidP="00A82A32">
            <w:pPr>
              <w:autoSpaceDE w:val="0"/>
              <w:autoSpaceDN w:val="0"/>
              <w:adjustRightInd w:val="0"/>
              <w:spacing w:after="0" w:line="240" w:lineRule="auto"/>
              <w:jc w:val="both"/>
              <w:rPr>
                <w:rFonts w:ascii="Times New Roman" w:hAnsi="Times New Roman"/>
                <w:sz w:val="28"/>
                <w:szCs w:val="28"/>
              </w:rPr>
            </w:pPr>
            <w:r w:rsidRPr="006E1250">
              <w:rPr>
                <w:rFonts w:ascii="Times New Roman" w:hAnsi="Times New Roman"/>
                <w:sz w:val="28"/>
                <w:szCs w:val="28"/>
              </w:rPr>
              <w:t>Земельные участки, предоставленные:</w:t>
            </w:r>
          </w:p>
          <w:p w:rsidR="00882AAD" w:rsidRPr="006E1250" w:rsidRDefault="00882AAD" w:rsidP="00A82A32">
            <w:pPr>
              <w:autoSpaceDE w:val="0"/>
              <w:autoSpaceDN w:val="0"/>
              <w:adjustRightInd w:val="0"/>
              <w:spacing w:after="0" w:line="240" w:lineRule="auto"/>
              <w:jc w:val="both"/>
              <w:rPr>
                <w:rFonts w:ascii="Times New Roman" w:hAnsi="Times New Roman"/>
                <w:sz w:val="28"/>
                <w:szCs w:val="28"/>
              </w:rPr>
            </w:pPr>
            <w:r w:rsidRPr="006E1250">
              <w:rPr>
                <w:rFonts w:ascii="Times New Roman" w:hAnsi="Times New Roman"/>
                <w:sz w:val="28"/>
                <w:szCs w:val="28"/>
              </w:rPr>
              <w:t>члену дачного, садоводческого и огороднического объединения или этим объединениям;</w:t>
            </w:r>
          </w:p>
          <w:p w:rsidR="00882AAD" w:rsidRPr="006E1250" w:rsidRDefault="00882AAD" w:rsidP="00A82A32">
            <w:pPr>
              <w:autoSpaceDE w:val="0"/>
              <w:autoSpaceDN w:val="0"/>
              <w:adjustRightInd w:val="0"/>
              <w:spacing w:after="0" w:line="240" w:lineRule="auto"/>
              <w:jc w:val="both"/>
              <w:rPr>
                <w:rFonts w:ascii="Times New Roman" w:hAnsi="Times New Roman"/>
                <w:sz w:val="28"/>
                <w:szCs w:val="28"/>
              </w:rPr>
            </w:pPr>
            <w:r w:rsidRPr="006E1250">
              <w:rPr>
                <w:rFonts w:ascii="Times New Roman" w:hAnsi="Times New Roman"/>
                <w:sz w:val="28"/>
                <w:szCs w:val="28"/>
              </w:rPr>
              <w:t xml:space="preserve">лицам, определенным </w:t>
            </w:r>
            <w:hyperlink r:id="rId12" w:history="1">
              <w:r w:rsidRPr="006E1250">
                <w:rPr>
                  <w:rStyle w:val="ae"/>
                  <w:rFonts w:ascii="Times New Roman" w:hAnsi="Times New Roman"/>
                  <w:color w:val="000000"/>
                  <w:sz w:val="28"/>
                  <w:szCs w:val="28"/>
                </w:rPr>
                <w:t>пунктом 5 статьи 39.7</w:t>
              </w:r>
            </w:hyperlink>
            <w:r w:rsidRPr="006E1250">
              <w:rPr>
                <w:rFonts w:ascii="Times New Roman" w:hAnsi="Times New Roman"/>
                <w:sz w:val="28"/>
                <w:szCs w:val="28"/>
              </w:rPr>
              <w:t xml:space="preserve"> Земельного кодекса Российской Федерации</w:t>
            </w:r>
          </w:p>
        </w:tc>
        <w:tc>
          <w:tcPr>
            <w:tcW w:w="2268" w:type="dxa"/>
            <w:tcBorders>
              <w:top w:val="single" w:sz="4" w:space="0" w:color="auto"/>
              <w:left w:val="single" w:sz="4" w:space="0" w:color="auto"/>
              <w:bottom w:val="single" w:sz="4" w:space="0" w:color="auto"/>
              <w:right w:val="single" w:sz="4" w:space="0" w:color="auto"/>
            </w:tcBorders>
          </w:tcPr>
          <w:p w:rsidR="00882AAD" w:rsidRPr="006E1250" w:rsidRDefault="00882AAD" w:rsidP="00A82A32">
            <w:pPr>
              <w:autoSpaceDE w:val="0"/>
              <w:autoSpaceDN w:val="0"/>
              <w:adjustRightInd w:val="0"/>
              <w:spacing w:after="0" w:line="240" w:lineRule="auto"/>
              <w:jc w:val="center"/>
              <w:rPr>
                <w:rFonts w:ascii="Times New Roman" w:hAnsi="Times New Roman"/>
                <w:sz w:val="28"/>
                <w:szCs w:val="28"/>
              </w:rPr>
            </w:pPr>
            <w:r w:rsidRPr="006E1250">
              <w:rPr>
                <w:rFonts w:ascii="Times New Roman" w:hAnsi="Times New Roman"/>
                <w:sz w:val="28"/>
                <w:szCs w:val="28"/>
              </w:rPr>
              <w:t>1</w:t>
            </w:r>
          </w:p>
        </w:tc>
      </w:tr>
      <w:tr w:rsidR="00882AAD" w:rsidRPr="006E1250" w:rsidTr="00A82A32">
        <w:tc>
          <w:tcPr>
            <w:tcW w:w="567" w:type="dxa"/>
            <w:tcBorders>
              <w:top w:val="single" w:sz="4" w:space="0" w:color="auto"/>
              <w:left w:val="single" w:sz="4" w:space="0" w:color="auto"/>
              <w:bottom w:val="single" w:sz="4" w:space="0" w:color="auto"/>
              <w:right w:val="single" w:sz="4" w:space="0" w:color="auto"/>
            </w:tcBorders>
          </w:tcPr>
          <w:p w:rsidR="00882AAD" w:rsidRPr="006E1250" w:rsidRDefault="00882AAD" w:rsidP="00A82A32">
            <w:pPr>
              <w:autoSpaceDE w:val="0"/>
              <w:autoSpaceDN w:val="0"/>
              <w:adjustRightInd w:val="0"/>
              <w:spacing w:after="0" w:line="240" w:lineRule="auto"/>
              <w:jc w:val="center"/>
              <w:rPr>
                <w:rFonts w:ascii="Times New Roman" w:hAnsi="Times New Roman"/>
                <w:sz w:val="28"/>
                <w:szCs w:val="28"/>
              </w:rPr>
            </w:pPr>
            <w:r w:rsidRPr="006E1250">
              <w:rPr>
                <w:rFonts w:ascii="Times New Roman" w:hAnsi="Times New Roman"/>
                <w:sz w:val="28"/>
                <w:szCs w:val="28"/>
              </w:rPr>
              <w:t>3.</w:t>
            </w:r>
          </w:p>
        </w:tc>
        <w:tc>
          <w:tcPr>
            <w:tcW w:w="6180" w:type="dxa"/>
            <w:tcBorders>
              <w:top w:val="single" w:sz="4" w:space="0" w:color="auto"/>
              <w:left w:val="single" w:sz="4" w:space="0" w:color="auto"/>
              <w:bottom w:val="single" w:sz="4" w:space="0" w:color="auto"/>
              <w:right w:val="single" w:sz="4" w:space="0" w:color="auto"/>
            </w:tcBorders>
          </w:tcPr>
          <w:p w:rsidR="00882AAD" w:rsidRPr="006E1250" w:rsidRDefault="00882AAD" w:rsidP="00A82A32">
            <w:pPr>
              <w:autoSpaceDE w:val="0"/>
              <w:autoSpaceDN w:val="0"/>
              <w:adjustRightInd w:val="0"/>
              <w:spacing w:after="0" w:line="240" w:lineRule="auto"/>
              <w:jc w:val="both"/>
              <w:rPr>
                <w:rFonts w:ascii="Times New Roman" w:hAnsi="Times New Roman"/>
                <w:sz w:val="28"/>
                <w:szCs w:val="28"/>
              </w:rPr>
            </w:pPr>
            <w:r w:rsidRPr="006E1250">
              <w:rPr>
                <w:rFonts w:ascii="Times New Roman" w:hAnsi="Times New Roman"/>
                <w:sz w:val="28"/>
                <w:szCs w:val="28"/>
              </w:rPr>
              <w:t>Земельные участки, предназначенные для использования в целях образования и просвещения, обеспечения научной деятельности, здравоохранения, социального обслуживания, культурного развития, для религиозного использования</w:t>
            </w:r>
          </w:p>
        </w:tc>
        <w:tc>
          <w:tcPr>
            <w:tcW w:w="2268" w:type="dxa"/>
            <w:tcBorders>
              <w:top w:val="single" w:sz="4" w:space="0" w:color="auto"/>
              <w:left w:val="single" w:sz="4" w:space="0" w:color="auto"/>
              <w:bottom w:val="single" w:sz="4" w:space="0" w:color="auto"/>
              <w:right w:val="single" w:sz="4" w:space="0" w:color="auto"/>
            </w:tcBorders>
          </w:tcPr>
          <w:p w:rsidR="00882AAD" w:rsidRPr="006E1250" w:rsidRDefault="00882AAD" w:rsidP="00A82A32">
            <w:pPr>
              <w:autoSpaceDE w:val="0"/>
              <w:autoSpaceDN w:val="0"/>
              <w:adjustRightInd w:val="0"/>
              <w:spacing w:after="0" w:line="240" w:lineRule="auto"/>
              <w:jc w:val="center"/>
              <w:rPr>
                <w:rFonts w:ascii="Times New Roman" w:hAnsi="Times New Roman"/>
                <w:sz w:val="28"/>
                <w:szCs w:val="28"/>
              </w:rPr>
            </w:pPr>
            <w:r w:rsidRPr="006E1250">
              <w:rPr>
                <w:rFonts w:ascii="Times New Roman" w:hAnsi="Times New Roman"/>
                <w:sz w:val="28"/>
                <w:szCs w:val="28"/>
              </w:rPr>
              <w:t>0,7</w:t>
            </w:r>
          </w:p>
        </w:tc>
      </w:tr>
      <w:tr w:rsidR="00882AAD" w:rsidRPr="006E1250" w:rsidTr="00A82A32">
        <w:tc>
          <w:tcPr>
            <w:tcW w:w="567" w:type="dxa"/>
            <w:tcBorders>
              <w:top w:val="single" w:sz="4" w:space="0" w:color="auto"/>
              <w:left w:val="single" w:sz="4" w:space="0" w:color="auto"/>
              <w:bottom w:val="single" w:sz="4" w:space="0" w:color="auto"/>
              <w:right w:val="single" w:sz="4" w:space="0" w:color="auto"/>
            </w:tcBorders>
          </w:tcPr>
          <w:p w:rsidR="00882AAD" w:rsidRPr="006E1250" w:rsidRDefault="00882AAD" w:rsidP="00A82A32">
            <w:pPr>
              <w:autoSpaceDE w:val="0"/>
              <w:autoSpaceDN w:val="0"/>
              <w:adjustRightInd w:val="0"/>
              <w:spacing w:after="0" w:line="240" w:lineRule="auto"/>
              <w:jc w:val="center"/>
              <w:rPr>
                <w:rFonts w:ascii="Times New Roman" w:hAnsi="Times New Roman"/>
                <w:sz w:val="28"/>
                <w:szCs w:val="28"/>
              </w:rPr>
            </w:pPr>
            <w:r w:rsidRPr="006E1250">
              <w:rPr>
                <w:rFonts w:ascii="Times New Roman" w:hAnsi="Times New Roman"/>
                <w:sz w:val="28"/>
                <w:szCs w:val="28"/>
              </w:rPr>
              <w:lastRenderedPageBreak/>
              <w:t>4.</w:t>
            </w:r>
          </w:p>
        </w:tc>
        <w:tc>
          <w:tcPr>
            <w:tcW w:w="6180" w:type="dxa"/>
            <w:tcBorders>
              <w:top w:val="single" w:sz="4" w:space="0" w:color="auto"/>
              <w:left w:val="single" w:sz="4" w:space="0" w:color="auto"/>
              <w:bottom w:val="single" w:sz="4" w:space="0" w:color="auto"/>
              <w:right w:val="single" w:sz="4" w:space="0" w:color="auto"/>
            </w:tcBorders>
          </w:tcPr>
          <w:p w:rsidR="00882AAD" w:rsidRPr="006E1250" w:rsidRDefault="00882AAD" w:rsidP="00A82A32">
            <w:pPr>
              <w:autoSpaceDE w:val="0"/>
              <w:autoSpaceDN w:val="0"/>
              <w:adjustRightInd w:val="0"/>
              <w:spacing w:after="0" w:line="240" w:lineRule="auto"/>
              <w:jc w:val="both"/>
              <w:rPr>
                <w:rFonts w:ascii="Times New Roman" w:hAnsi="Times New Roman"/>
                <w:sz w:val="28"/>
                <w:szCs w:val="28"/>
              </w:rPr>
            </w:pPr>
            <w:r w:rsidRPr="006E1250">
              <w:rPr>
                <w:rFonts w:ascii="Times New Roman" w:hAnsi="Times New Roman"/>
                <w:sz w:val="28"/>
                <w:szCs w:val="28"/>
              </w:rPr>
              <w:t>Земельные участки, предназначенные для размещения объектов:</w:t>
            </w:r>
          </w:p>
          <w:p w:rsidR="00882AAD" w:rsidRPr="006E1250" w:rsidRDefault="00882AAD" w:rsidP="00A82A32">
            <w:pPr>
              <w:autoSpaceDE w:val="0"/>
              <w:autoSpaceDN w:val="0"/>
              <w:adjustRightInd w:val="0"/>
              <w:spacing w:after="0" w:line="240" w:lineRule="auto"/>
              <w:jc w:val="both"/>
              <w:rPr>
                <w:rFonts w:ascii="Times New Roman" w:hAnsi="Times New Roman"/>
                <w:sz w:val="28"/>
                <w:szCs w:val="28"/>
              </w:rPr>
            </w:pPr>
            <w:r w:rsidRPr="006E1250">
              <w:rPr>
                <w:rFonts w:ascii="Times New Roman" w:hAnsi="Times New Roman"/>
                <w:sz w:val="28"/>
                <w:szCs w:val="28"/>
              </w:rPr>
              <w:t>торговли; (за исключением нестационарных торговых объектов)</w:t>
            </w:r>
          </w:p>
          <w:p w:rsidR="00882AAD" w:rsidRPr="006E1250" w:rsidRDefault="00882AAD" w:rsidP="00A82A32">
            <w:pPr>
              <w:autoSpaceDE w:val="0"/>
              <w:autoSpaceDN w:val="0"/>
              <w:adjustRightInd w:val="0"/>
              <w:spacing w:after="0" w:line="240" w:lineRule="auto"/>
              <w:jc w:val="both"/>
              <w:rPr>
                <w:rFonts w:ascii="Times New Roman" w:hAnsi="Times New Roman"/>
                <w:sz w:val="28"/>
                <w:szCs w:val="28"/>
              </w:rPr>
            </w:pPr>
            <w:r w:rsidRPr="006E1250">
              <w:rPr>
                <w:rFonts w:ascii="Times New Roman" w:hAnsi="Times New Roman"/>
                <w:sz w:val="28"/>
                <w:szCs w:val="28"/>
              </w:rPr>
              <w:t>общественного питания;</w:t>
            </w:r>
          </w:p>
          <w:p w:rsidR="00882AAD" w:rsidRPr="006E1250" w:rsidRDefault="00882AAD" w:rsidP="00A82A32">
            <w:pPr>
              <w:autoSpaceDE w:val="0"/>
              <w:autoSpaceDN w:val="0"/>
              <w:adjustRightInd w:val="0"/>
              <w:spacing w:after="0" w:line="240" w:lineRule="auto"/>
              <w:jc w:val="both"/>
              <w:rPr>
                <w:rFonts w:ascii="Times New Roman" w:hAnsi="Times New Roman"/>
                <w:sz w:val="28"/>
                <w:szCs w:val="28"/>
              </w:rPr>
            </w:pPr>
            <w:r w:rsidRPr="006E1250">
              <w:rPr>
                <w:rFonts w:ascii="Times New Roman" w:hAnsi="Times New Roman"/>
                <w:sz w:val="28"/>
                <w:szCs w:val="28"/>
              </w:rPr>
              <w:t>бытового обслуживания</w:t>
            </w:r>
          </w:p>
        </w:tc>
        <w:tc>
          <w:tcPr>
            <w:tcW w:w="2268" w:type="dxa"/>
            <w:tcBorders>
              <w:top w:val="single" w:sz="4" w:space="0" w:color="auto"/>
              <w:left w:val="single" w:sz="4" w:space="0" w:color="auto"/>
              <w:bottom w:val="single" w:sz="4" w:space="0" w:color="auto"/>
              <w:right w:val="single" w:sz="4" w:space="0" w:color="auto"/>
            </w:tcBorders>
          </w:tcPr>
          <w:p w:rsidR="00882AAD" w:rsidRPr="006E1250" w:rsidRDefault="00882AAD" w:rsidP="00A82A32">
            <w:pPr>
              <w:autoSpaceDE w:val="0"/>
              <w:autoSpaceDN w:val="0"/>
              <w:adjustRightInd w:val="0"/>
              <w:spacing w:after="0" w:line="240" w:lineRule="auto"/>
              <w:jc w:val="center"/>
              <w:rPr>
                <w:rFonts w:ascii="Times New Roman" w:hAnsi="Times New Roman"/>
                <w:sz w:val="28"/>
                <w:szCs w:val="28"/>
              </w:rPr>
            </w:pPr>
            <w:r w:rsidRPr="006E1250">
              <w:rPr>
                <w:rFonts w:ascii="Times New Roman" w:hAnsi="Times New Roman"/>
                <w:sz w:val="28"/>
                <w:szCs w:val="28"/>
              </w:rPr>
              <w:t>1,3</w:t>
            </w:r>
          </w:p>
        </w:tc>
      </w:tr>
      <w:tr w:rsidR="00882AAD" w:rsidRPr="006E1250" w:rsidTr="00A82A32">
        <w:tc>
          <w:tcPr>
            <w:tcW w:w="567" w:type="dxa"/>
            <w:tcBorders>
              <w:top w:val="single" w:sz="4" w:space="0" w:color="auto"/>
              <w:left w:val="single" w:sz="4" w:space="0" w:color="auto"/>
              <w:bottom w:val="single" w:sz="4" w:space="0" w:color="auto"/>
              <w:right w:val="single" w:sz="4" w:space="0" w:color="auto"/>
            </w:tcBorders>
          </w:tcPr>
          <w:p w:rsidR="00882AAD" w:rsidRPr="006E1250" w:rsidRDefault="00882AAD" w:rsidP="00A82A32">
            <w:pPr>
              <w:autoSpaceDE w:val="0"/>
              <w:autoSpaceDN w:val="0"/>
              <w:adjustRightInd w:val="0"/>
              <w:spacing w:after="0" w:line="240" w:lineRule="auto"/>
              <w:jc w:val="center"/>
              <w:rPr>
                <w:rFonts w:ascii="Times New Roman" w:hAnsi="Times New Roman"/>
                <w:sz w:val="28"/>
                <w:szCs w:val="28"/>
              </w:rPr>
            </w:pPr>
            <w:r w:rsidRPr="006E1250">
              <w:rPr>
                <w:rFonts w:ascii="Times New Roman" w:hAnsi="Times New Roman"/>
                <w:sz w:val="28"/>
                <w:szCs w:val="28"/>
              </w:rPr>
              <w:t>5.</w:t>
            </w:r>
          </w:p>
        </w:tc>
        <w:tc>
          <w:tcPr>
            <w:tcW w:w="6180" w:type="dxa"/>
            <w:tcBorders>
              <w:top w:val="single" w:sz="4" w:space="0" w:color="auto"/>
              <w:left w:val="single" w:sz="4" w:space="0" w:color="auto"/>
              <w:bottom w:val="single" w:sz="4" w:space="0" w:color="auto"/>
              <w:right w:val="single" w:sz="4" w:space="0" w:color="auto"/>
            </w:tcBorders>
          </w:tcPr>
          <w:p w:rsidR="00882AAD" w:rsidRPr="006E1250" w:rsidRDefault="00882AAD" w:rsidP="00A82A32">
            <w:pPr>
              <w:autoSpaceDE w:val="0"/>
              <w:autoSpaceDN w:val="0"/>
              <w:adjustRightInd w:val="0"/>
              <w:spacing w:after="0" w:line="240" w:lineRule="auto"/>
              <w:jc w:val="both"/>
              <w:rPr>
                <w:rFonts w:ascii="Times New Roman" w:hAnsi="Times New Roman"/>
                <w:sz w:val="28"/>
                <w:szCs w:val="28"/>
              </w:rPr>
            </w:pPr>
            <w:r w:rsidRPr="006E1250">
              <w:rPr>
                <w:rFonts w:ascii="Times New Roman" w:hAnsi="Times New Roman"/>
                <w:sz w:val="28"/>
                <w:szCs w:val="28"/>
              </w:rPr>
              <w:t xml:space="preserve">Земельные участки, предназначенные для малоэтажной многоквартирной жилой застройки, </w:t>
            </w:r>
            <w:proofErr w:type="spellStart"/>
            <w:r w:rsidRPr="006E1250">
              <w:rPr>
                <w:rFonts w:ascii="Times New Roman" w:hAnsi="Times New Roman"/>
                <w:sz w:val="28"/>
                <w:szCs w:val="28"/>
              </w:rPr>
              <w:t>среднеэтажной</w:t>
            </w:r>
            <w:proofErr w:type="spellEnd"/>
            <w:r w:rsidRPr="006E1250">
              <w:rPr>
                <w:rFonts w:ascii="Times New Roman" w:hAnsi="Times New Roman"/>
                <w:sz w:val="28"/>
                <w:szCs w:val="28"/>
              </w:rPr>
              <w:t xml:space="preserve"> жилой застройки, многоэтажной жилой застройки (высотной застройки) и размещения общежитий</w:t>
            </w:r>
          </w:p>
        </w:tc>
        <w:tc>
          <w:tcPr>
            <w:tcW w:w="2268" w:type="dxa"/>
            <w:tcBorders>
              <w:top w:val="single" w:sz="4" w:space="0" w:color="auto"/>
              <w:left w:val="single" w:sz="4" w:space="0" w:color="auto"/>
              <w:bottom w:val="single" w:sz="4" w:space="0" w:color="auto"/>
              <w:right w:val="single" w:sz="4" w:space="0" w:color="auto"/>
            </w:tcBorders>
          </w:tcPr>
          <w:p w:rsidR="00882AAD" w:rsidRPr="006E1250" w:rsidRDefault="00882AAD" w:rsidP="00A82A32">
            <w:pPr>
              <w:autoSpaceDE w:val="0"/>
              <w:autoSpaceDN w:val="0"/>
              <w:adjustRightInd w:val="0"/>
              <w:spacing w:after="0" w:line="240" w:lineRule="auto"/>
              <w:jc w:val="center"/>
              <w:rPr>
                <w:rFonts w:ascii="Times New Roman" w:hAnsi="Times New Roman"/>
                <w:sz w:val="28"/>
                <w:szCs w:val="28"/>
              </w:rPr>
            </w:pPr>
            <w:r w:rsidRPr="006E1250">
              <w:rPr>
                <w:rFonts w:ascii="Times New Roman" w:hAnsi="Times New Roman"/>
                <w:sz w:val="28"/>
                <w:szCs w:val="28"/>
              </w:rPr>
              <w:t>1</w:t>
            </w:r>
          </w:p>
        </w:tc>
      </w:tr>
      <w:tr w:rsidR="00882AAD" w:rsidRPr="006E1250" w:rsidTr="00A82A32">
        <w:tc>
          <w:tcPr>
            <w:tcW w:w="567" w:type="dxa"/>
            <w:tcBorders>
              <w:top w:val="single" w:sz="4" w:space="0" w:color="auto"/>
              <w:left w:val="single" w:sz="4" w:space="0" w:color="auto"/>
              <w:bottom w:val="single" w:sz="4" w:space="0" w:color="auto"/>
              <w:right w:val="single" w:sz="4" w:space="0" w:color="auto"/>
            </w:tcBorders>
          </w:tcPr>
          <w:p w:rsidR="00882AAD" w:rsidRPr="006E1250" w:rsidRDefault="00882AAD" w:rsidP="00A82A32">
            <w:pPr>
              <w:autoSpaceDE w:val="0"/>
              <w:autoSpaceDN w:val="0"/>
              <w:adjustRightInd w:val="0"/>
              <w:spacing w:after="0" w:line="240" w:lineRule="auto"/>
              <w:jc w:val="center"/>
              <w:rPr>
                <w:rFonts w:ascii="Times New Roman" w:hAnsi="Times New Roman"/>
                <w:sz w:val="28"/>
                <w:szCs w:val="28"/>
              </w:rPr>
            </w:pPr>
            <w:r w:rsidRPr="006E1250">
              <w:rPr>
                <w:rFonts w:ascii="Times New Roman" w:hAnsi="Times New Roman"/>
                <w:sz w:val="28"/>
                <w:szCs w:val="28"/>
              </w:rPr>
              <w:t>6.</w:t>
            </w:r>
          </w:p>
        </w:tc>
        <w:tc>
          <w:tcPr>
            <w:tcW w:w="6180" w:type="dxa"/>
            <w:tcBorders>
              <w:top w:val="single" w:sz="4" w:space="0" w:color="auto"/>
              <w:left w:val="single" w:sz="4" w:space="0" w:color="auto"/>
              <w:bottom w:val="single" w:sz="4" w:space="0" w:color="auto"/>
              <w:right w:val="single" w:sz="4" w:space="0" w:color="auto"/>
            </w:tcBorders>
          </w:tcPr>
          <w:p w:rsidR="00882AAD" w:rsidRPr="006E1250" w:rsidRDefault="00882AAD" w:rsidP="00A82A32">
            <w:pPr>
              <w:autoSpaceDE w:val="0"/>
              <w:autoSpaceDN w:val="0"/>
              <w:adjustRightInd w:val="0"/>
              <w:spacing w:after="0" w:line="240" w:lineRule="auto"/>
              <w:jc w:val="both"/>
              <w:rPr>
                <w:rFonts w:ascii="Times New Roman" w:hAnsi="Times New Roman"/>
                <w:sz w:val="28"/>
                <w:szCs w:val="28"/>
              </w:rPr>
            </w:pPr>
            <w:r w:rsidRPr="006E1250">
              <w:rPr>
                <w:rFonts w:ascii="Times New Roman" w:hAnsi="Times New Roman"/>
                <w:sz w:val="28"/>
                <w:szCs w:val="28"/>
              </w:rPr>
              <w:t>Земельные участки, предназначенные для индивидуального жилищного строительства, для ведения личного подсобного хозяйства (приусадебные земельные участки)</w:t>
            </w:r>
          </w:p>
        </w:tc>
        <w:tc>
          <w:tcPr>
            <w:tcW w:w="2268" w:type="dxa"/>
            <w:tcBorders>
              <w:top w:val="single" w:sz="4" w:space="0" w:color="auto"/>
              <w:left w:val="single" w:sz="4" w:space="0" w:color="auto"/>
              <w:bottom w:val="single" w:sz="4" w:space="0" w:color="auto"/>
              <w:right w:val="single" w:sz="4" w:space="0" w:color="auto"/>
            </w:tcBorders>
          </w:tcPr>
          <w:p w:rsidR="00882AAD" w:rsidRPr="006E1250" w:rsidRDefault="00882AAD" w:rsidP="00A82A32">
            <w:pPr>
              <w:autoSpaceDE w:val="0"/>
              <w:autoSpaceDN w:val="0"/>
              <w:adjustRightInd w:val="0"/>
              <w:spacing w:after="0" w:line="240" w:lineRule="auto"/>
              <w:jc w:val="center"/>
              <w:rPr>
                <w:rFonts w:ascii="Times New Roman" w:hAnsi="Times New Roman"/>
                <w:sz w:val="28"/>
                <w:szCs w:val="28"/>
              </w:rPr>
            </w:pPr>
            <w:r w:rsidRPr="006E1250">
              <w:rPr>
                <w:rFonts w:ascii="Times New Roman" w:hAnsi="Times New Roman"/>
                <w:sz w:val="28"/>
                <w:szCs w:val="28"/>
              </w:rPr>
              <w:t>3,3</w:t>
            </w:r>
          </w:p>
        </w:tc>
      </w:tr>
      <w:tr w:rsidR="00882AAD" w:rsidRPr="006E1250" w:rsidTr="00A82A32">
        <w:tc>
          <w:tcPr>
            <w:tcW w:w="567" w:type="dxa"/>
            <w:tcBorders>
              <w:top w:val="single" w:sz="4" w:space="0" w:color="auto"/>
              <w:left w:val="single" w:sz="4" w:space="0" w:color="auto"/>
              <w:bottom w:val="single" w:sz="4" w:space="0" w:color="auto"/>
              <w:right w:val="single" w:sz="4" w:space="0" w:color="auto"/>
            </w:tcBorders>
          </w:tcPr>
          <w:p w:rsidR="00882AAD" w:rsidRPr="006E1250" w:rsidRDefault="00882AAD" w:rsidP="00A82A32">
            <w:pPr>
              <w:autoSpaceDE w:val="0"/>
              <w:autoSpaceDN w:val="0"/>
              <w:adjustRightInd w:val="0"/>
              <w:spacing w:after="0" w:line="240" w:lineRule="auto"/>
              <w:jc w:val="center"/>
              <w:rPr>
                <w:rFonts w:ascii="Times New Roman" w:hAnsi="Times New Roman"/>
                <w:sz w:val="28"/>
                <w:szCs w:val="28"/>
              </w:rPr>
            </w:pPr>
            <w:r w:rsidRPr="006E1250">
              <w:rPr>
                <w:rFonts w:ascii="Times New Roman" w:hAnsi="Times New Roman"/>
                <w:sz w:val="28"/>
                <w:szCs w:val="28"/>
              </w:rPr>
              <w:t>7.</w:t>
            </w:r>
          </w:p>
        </w:tc>
        <w:tc>
          <w:tcPr>
            <w:tcW w:w="6180" w:type="dxa"/>
            <w:tcBorders>
              <w:top w:val="single" w:sz="4" w:space="0" w:color="auto"/>
              <w:left w:val="single" w:sz="4" w:space="0" w:color="auto"/>
              <w:bottom w:val="single" w:sz="4" w:space="0" w:color="auto"/>
              <w:right w:val="single" w:sz="4" w:space="0" w:color="auto"/>
            </w:tcBorders>
          </w:tcPr>
          <w:p w:rsidR="00882AAD" w:rsidRPr="006E1250" w:rsidRDefault="00882AAD" w:rsidP="00A82A32">
            <w:pPr>
              <w:autoSpaceDE w:val="0"/>
              <w:autoSpaceDN w:val="0"/>
              <w:adjustRightInd w:val="0"/>
              <w:spacing w:after="0" w:line="240" w:lineRule="auto"/>
              <w:jc w:val="both"/>
              <w:rPr>
                <w:rFonts w:ascii="Times New Roman" w:hAnsi="Times New Roman"/>
                <w:sz w:val="28"/>
                <w:szCs w:val="28"/>
              </w:rPr>
            </w:pPr>
            <w:r w:rsidRPr="006E1250">
              <w:rPr>
                <w:rFonts w:ascii="Times New Roman" w:hAnsi="Times New Roman"/>
                <w:sz w:val="28"/>
                <w:szCs w:val="28"/>
              </w:rPr>
              <w:t>Земельные участки, на которых расположены объекты, предназначенные для размещения организаций, осуществляющих банковскую и страховую деятельность, а также кредитных организаций</w:t>
            </w:r>
          </w:p>
        </w:tc>
        <w:tc>
          <w:tcPr>
            <w:tcW w:w="2268" w:type="dxa"/>
            <w:tcBorders>
              <w:top w:val="single" w:sz="4" w:space="0" w:color="auto"/>
              <w:left w:val="single" w:sz="4" w:space="0" w:color="auto"/>
              <w:bottom w:val="single" w:sz="4" w:space="0" w:color="auto"/>
              <w:right w:val="single" w:sz="4" w:space="0" w:color="auto"/>
            </w:tcBorders>
          </w:tcPr>
          <w:p w:rsidR="00882AAD" w:rsidRPr="006E1250" w:rsidRDefault="00882AAD" w:rsidP="00A82A32">
            <w:pPr>
              <w:autoSpaceDE w:val="0"/>
              <w:autoSpaceDN w:val="0"/>
              <w:adjustRightInd w:val="0"/>
              <w:spacing w:after="0" w:line="240" w:lineRule="auto"/>
              <w:jc w:val="center"/>
              <w:rPr>
                <w:rFonts w:ascii="Times New Roman" w:hAnsi="Times New Roman"/>
                <w:sz w:val="28"/>
                <w:szCs w:val="28"/>
              </w:rPr>
            </w:pPr>
            <w:r w:rsidRPr="006E1250">
              <w:rPr>
                <w:rFonts w:ascii="Times New Roman" w:hAnsi="Times New Roman"/>
                <w:sz w:val="28"/>
                <w:szCs w:val="28"/>
              </w:rPr>
              <w:t>4</w:t>
            </w:r>
          </w:p>
        </w:tc>
      </w:tr>
      <w:tr w:rsidR="00882AAD" w:rsidRPr="006E1250" w:rsidTr="00A82A32">
        <w:tc>
          <w:tcPr>
            <w:tcW w:w="567" w:type="dxa"/>
            <w:tcBorders>
              <w:top w:val="single" w:sz="4" w:space="0" w:color="auto"/>
              <w:left w:val="single" w:sz="4" w:space="0" w:color="auto"/>
              <w:bottom w:val="single" w:sz="4" w:space="0" w:color="auto"/>
              <w:right w:val="single" w:sz="4" w:space="0" w:color="auto"/>
            </w:tcBorders>
          </w:tcPr>
          <w:p w:rsidR="00882AAD" w:rsidRPr="006E1250" w:rsidRDefault="00882AAD" w:rsidP="00A82A32">
            <w:pPr>
              <w:autoSpaceDE w:val="0"/>
              <w:autoSpaceDN w:val="0"/>
              <w:adjustRightInd w:val="0"/>
              <w:spacing w:after="0" w:line="240" w:lineRule="auto"/>
              <w:jc w:val="center"/>
              <w:rPr>
                <w:rFonts w:ascii="Times New Roman" w:hAnsi="Times New Roman"/>
                <w:sz w:val="28"/>
                <w:szCs w:val="28"/>
              </w:rPr>
            </w:pPr>
            <w:r w:rsidRPr="006E1250">
              <w:rPr>
                <w:rFonts w:ascii="Times New Roman" w:hAnsi="Times New Roman"/>
                <w:sz w:val="28"/>
                <w:szCs w:val="28"/>
              </w:rPr>
              <w:t>8.</w:t>
            </w:r>
          </w:p>
        </w:tc>
        <w:tc>
          <w:tcPr>
            <w:tcW w:w="6180" w:type="dxa"/>
            <w:tcBorders>
              <w:top w:val="single" w:sz="4" w:space="0" w:color="auto"/>
              <w:left w:val="single" w:sz="4" w:space="0" w:color="auto"/>
              <w:bottom w:val="single" w:sz="4" w:space="0" w:color="auto"/>
              <w:right w:val="single" w:sz="4" w:space="0" w:color="auto"/>
            </w:tcBorders>
          </w:tcPr>
          <w:p w:rsidR="00882AAD" w:rsidRPr="006E1250" w:rsidRDefault="00882AAD" w:rsidP="00A82A32">
            <w:pPr>
              <w:autoSpaceDE w:val="0"/>
              <w:autoSpaceDN w:val="0"/>
              <w:adjustRightInd w:val="0"/>
              <w:spacing w:after="0" w:line="240" w:lineRule="auto"/>
              <w:jc w:val="both"/>
              <w:rPr>
                <w:rFonts w:ascii="Times New Roman" w:hAnsi="Times New Roman"/>
                <w:sz w:val="28"/>
                <w:szCs w:val="28"/>
              </w:rPr>
            </w:pPr>
            <w:r w:rsidRPr="006E1250">
              <w:rPr>
                <w:rFonts w:ascii="Times New Roman" w:hAnsi="Times New Roman"/>
                <w:sz w:val="28"/>
                <w:szCs w:val="28"/>
              </w:rPr>
              <w:t>Земельные участки, предназначенные для размещения: предприятий по производству алкогольной продукции;</w:t>
            </w:r>
          </w:p>
          <w:p w:rsidR="00882AAD" w:rsidRPr="006E1250" w:rsidRDefault="00882AAD" w:rsidP="00A82A32">
            <w:pPr>
              <w:autoSpaceDE w:val="0"/>
              <w:autoSpaceDN w:val="0"/>
              <w:adjustRightInd w:val="0"/>
              <w:spacing w:after="0" w:line="240" w:lineRule="auto"/>
              <w:jc w:val="both"/>
              <w:rPr>
                <w:rFonts w:ascii="Times New Roman" w:hAnsi="Times New Roman"/>
                <w:sz w:val="28"/>
                <w:szCs w:val="28"/>
              </w:rPr>
            </w:pPr>
            <w:r w:rsidRPr="006E1250">
              <w:rPr>
                <w:rFonts w:ascii="Times New Roman" w:hAnsi="Times New Roman"/>
                <w:sz w:val="28"/>
                <w:szCs w:val="28"/>
              </w:rPr>
              <w:t>зданий и сооружений, предназначенных для развлечения</w:t>
            </w:r>
          </w:p>
        </w:tc>
        <w:tc>
          <w:tcPr>
            <w:tcW w:w="2268" w:type="dxa"/>
            <w:tcBorders>
              <w:top w:val="single" w:sz="4" w:space="0" w:color="auto"/>
              <w:left w:val="single" w:sz="4" w:space="0" w:color="auto"/>
              <w:bottom w:val="single" w:sz="4" w:space="0" w:color="auto"/>
              <w:right w:val="single" w:sz="4" w:space="0" w:color="auto"/>
            </w:tcBorders>
          </w:tcPr>
          <w:p w:rsidR="00882AAD" w:rsidRPr="006E1250" w:rsidRDefault="00882AAD" w:rsidP="00A82A32">
            <w:pPr>
              <w:autoSpaceDE w:val="0"/>
              <w:autoSpaceDN w:val="0"/>
              <w:adjustRightInd w:val="0"/>
              <w:spacing w:after="0" w:line="240" w:lineRule="auto"/>
              <w:jc w:val="center"/>
              <w:rPr>
                <w:rFonts w:ascii="Times New Roman" w:hAnsi="Times New Roman"/>
                <w:sz w:val="28"/>
                <w:szCs w:val="28"/>
              </w:rPr>
            </w:pPr>
            <w:r w:rsidRPr="006E1250">
              <w:rPr>
                <w:rFonts w:ascii="Times New Roman" w:hAnsi="Times New Roman"/>
                <w:sz w:val="28"/>
                <w:szCs w:val="28"/>
              </w:rPr>
              <w:t>2,7</w:t>
            </w:r>
          </w:p>
        </w:tc>
      </w:tr>
      <w:tr w:rsidR="00882AAD" w:rsidRPr="006E1250" w:rsidTr="00A82A32">
        <w:tc>
          <w:tcPr>
            <w:tcW w:w="567" w:type="dxa"/>
            <w:tcBorders>
              <w:top w:val="single" w:sz="4" w:space="0" w:color="auto"/>
              <w:left w:val="single" w:sz="4" w:space="0" w:color="auto"/>
              <w:bottom w:val="single" w:sz="4" w:space="0" w:color="auto"/>
              <w:right w:val="single" w:sz="4" w:space="0" w:color="auto"/>
            </w:tcBorders>
          </w:tcPr>
          <w:p w:rsidR="00882AAD" w:rsidRPr="006E1250" w:rsidRDefault="00882AAD" w:rsidP="00A82A32">
            <w:pPr>
              <w:autoSpaceDE w:val="0"/>
              <w:autoSpaceDN w:val="0"/>
              <w:adjustRightInd w:val="0"/>
              <w:spacing w:after="0" w:line="240" w:lineRule="auto"/>
              <w:jc w:val="center"/>
              <w:rPr>
                <w:rFonts w:ascii="Times New Roman" w:hAnsi="Times New Roman"/>
                <w:sz w:val="28"/>
                <w:szCs w:val="28"/>
              </w:rPr>
            </w:pPr>
            <w:r w:rsidRPr="006E1250">
              <w:rPr>
                <w:rFonts w:ascii="Times New Roman" w:hAnsi="Times New Roman"/>
                <w:sz w:val="28"/>
                <w:szCs w:val="28"/>
              </w:rPr>
              <w:t>9.</w:t>
            </w:r>
          </w:p>
        </w:tc>
        <w:tc>
          <w:tcPr>
            <w:tcW w:w="6180" w:type="dxa"/>
            <w:tcBorders>
              <w:top w:val="single" w:sz="4" w:space="0" w:color="auto"/>
              <w:left w:val="single" w:sz="4" w:space="0" w:color="auto"/>
              <w:bottom w:val="single" w:sz="4" w:space="0" w:color="auto"/>
              <w:right w:val="single" w:sz="4" w:space="0" w:color="auto"/>
            </w:tcBorders>
          </w:tcPr>
          <w:p w:rsidR="00882AAD" w:rsidRPr="006E1250" w:rsidRDefault="00882AAD" w:rsidP="00A82A32">
            <w:pPr>
              <w:autoSpaceDE w:val="0"/>
              <w:autoSpaceDN w:val="0"/>
              <w:adjustRightInd w:val="0"/>
              <w:spacing w:after="0" w:line="240" w:lineRule="auto"/>
              <w:jc w:val="both"/>
              <w:rPr>
                <w:rFonts w:ascii="Times New Roman" w:hAnsi="Times New Roman"/>
                <w:sz w:val="28"/>
                <w:szCs w:val="28"/>
              </w:rPr>
            </w:pPr>
            <w:r w:rsidRPr="006E1250">
              <w:rPr>
                <w:rFonts w:ascii="Times New Roman" w:hAnsi="Times New Roman"/>
                <w:sz w:val="28"/>
                <w:szCs w:val="28"/>
              </w:rPr>
              <w:t xml:space="preserve">Земельные участки, предназначенные для размещения объектов дорожного сервиса (за исключением земельных участков, указанных в </w:t>
            </w:r>
            <w:hyperlink r:id="rId13" w:history="1">
              <w:r w:rsidRPr="006E1250">
                <w:rPr>
                  <w:rStyle w:val="ae"/>
                  <w:rFonts w:ascii="Times New Roman" w:hAnsi="Times New Roman"/>
                  <w:color w:val="000000"/>
                  <w:sz w:val="28"/>
                  <w:szCs w:val="28"/>
                </w:rPr>
                <w:t>строке 10</w:t>
              </w:r>
            </w:hyperlink>
            <w:r w:rsidRPr="006E1250">
              <w:rPr>
                <w:rFonts w:ascii="Times New Roman" w:hAnsi="Times New Roman"/>
                <w:color w:val="000000"/>
                <w:sz w:val="28"/>
                <w:szCs w:val="28"/>
              </w:rPr>
              <w:t xml:space="preserve"> </w:t>
            </w:r>
            <w:r w:rsidRPr="006E1250">
              <w:rPr>
                <w:rFonts w:ascii="Times New Roman" w:hAnsi="Times New Roman"/>
                <w:sz w:val="28"/>
                <w:szCs w:val="28"/>
              </w:rPr>
              <w:t>настоящей таблицы)</w:t>
            </w:r>
          </w:p>
        </w:tc>
        <w:tc>
          <w:tcPr>
            <w:tcW w:w="2268" w:type="dxa"/>
            <w:tcBorders>
              <w:top w:val="single" w:sz="4" w:space="0" w:color="auto"/>
              <w:left w:val="single" w:sz="4" w:space="0" w:color="auto"/>
              <w:bottom w:val="single" w:sz="4" w:space="0" w:color="auto"/>
              <w:right w:val="single" w:sz="4" w:space="0" w:color="auto"/>
            </w:tcBorders>
          </w:tcPr>
          <w:p w:rsidR="00882AAD" w:rsidRPr="006E1250" w:rsidRDefault="00882AAD" w:rsidP="00A82A32">
            <w:pPr>
              <w:autoSpaceDE w:val="0"/>
              <w:autoSpaceDN w:val="0"/>
              <w:adjustRightInd w:val="0"/>
              <w:spacing w:after="0" w:line="240" w:lineRule="auto"/>
              <w:jc w:val="center"/>
              <w:rPr>
                <w:rFonts w:ascii="Times New Roman" w:hAnsi="Times New Roman"/>
                <w:sz w:val="28"/>
                <w:szCs w:val="28"/>
              </w:rPr>
            </w:pPr>
            <w:r w:rsidRPr="006E1250">
              <w:rPr>
                <w:rFonts w:ascii="Times New Roman" w:hAnsi="Times New Roman"/>
                <w:sz w:val="28"/>
                <w:szCs w:val="28"/>
              </w:rPr>
              <w:t>2</w:t>
            </w:r>
          </w:p>
        </w:tc>
      </w:tr>
      <w:tr w:rsidR="00882AAD" w:rsidRPr="006E1250" w:rsidTr="00A82A32">
        <w:tc>
          <w:tcPr>
            <w:tcW w:w="567" w:type="dxa"/>
            <w:tcBorders>
              <w:top w:val="single" w:sz="4" w:space="0" w:color="auto"/>
              <w:left w:val="single" w:sz="4" w:space="0" w:color="auto"/>
              <w:bottom w:val="single" w:sz="4" w:space="0" w:color="auto"/>
              <w:right w:val="single" w:sz="4" w:space="0" w:color="auto"/>
            </w:tcBorders>
          </w:tcPr>
          <w:p w:rsidR="00882AAD" w:rsidRPr="006E1250" w:rsidRDefault="00882AAD" w:rsidP="00A82A32">
            <w:pPr>
              <w:autoSpaceDE w:val="0"/>
              <w:autoSpaceDN w:val="0"/>
              <w:adjustRightInd w:val="0"/>
              <w:spacing w:after="0" w:line="240" w:lineRule="auto"/>
              <w:jc w:val="center"/>
              <w:rPr>
                <w:rFonts w:ascii="Times New Roman" w:hAnsi="Times New Roman"/>
                <w:sz w:val="28"/>
                <w:szCs w:val="28"/>
              </w:rPr>
            </w:pPr>
            <w:r w:rsidRPr="006E1250">
              <w:rPr>
                <w:rFonts w:ascii="Times New Roman" w:hAnsi="Times New Roman"/>
                <w:sz w:val="28"/>
                <w:szCs w:val="28"/>
              </w:rPr>
              <w:t>10.</w:t>
            </w:r>
          </w:p>
        </w:tc>
        <w:tc>
          <w:tcPr>
            <w:tcW w:w="6180" w:type="dxa"/>
            <w:tcBorders>
              <w:top w:val="single" w:sz="4" w:space="0" w:color="auto"/>
              <w:left w:val="single" w:sz="4" w:space="0" w:color="auto"/>
              <w:bottom w:val="single" w:sz="4" w:space="0" w:color="auto"/>
              <w:right w:val="single" w:sz="4" w:space="0" w:color="auto"/>
            </w:tcBorders>
          </w:tcPr>
          <w:p w:rsidR="00882AAD" w:rsidRPr="006E1250" w:rsidRDefault="00882AAD" w:rsidP="00A82A32">
            <w:pPr>
              <w:autoSpaceDE w:val="0"/>
              <w:autoSpaceDN w:val="0"/>
              <w:adjustRightInd w:val="0"/>
              <w:spacing w:after="0" w:line="240" w:lineRule="auto"/>
              <w:jc w:val="both"/>
              <w:rPr>
                <w:rFonts w:ascii="Times New Roman" w:hAnsi="Times New Roman"/>
                <w:sz w:val="28"/>
                <w:szCs w:val="28"/>
              </w:rPr>
            </w:pPr>
            <w:r w:rsidRPr="006E1250">
              <w:rPr>
                <w:rFonts w:ascii="Times New Roman" w:hAnsi="Times New Roman"/>
                <w:sz w:val="28"/>
                <w:szCs w:val="28"/>
              </w:rPr>
              <w:t>Земельные участки, предназначенные для размещения объектов дорожного сервиса, расположенные на землях промышленности и иного специального назначения</w:t>
            </w:r>
          </w:p>
        </w:tc>
        <w:tc>
          <w:tcPr>
            <w:tcW w:w="2268" w:type="dxa"/>
            <w:tcBorders>
              <w:top w:val="single" w:sz="4" w:space="0" w:color="auto"/>
              <w:left w:val="single" w:sz="4" w:space="0" w:color="auto"/>
              <w:bottom w:val="single" w:sz="4" w:space="0" w:color="auto"/>
              <w:right w:val="single" w:sz="4" w:space="0" w:color="auto"/>
            </w:tcBorders>
          </w:tcPr>
          <w:p w:rsidR="00882AAD" w:rsidRPr="006E1250" w:rsidRDefault="00882AAD" w:rsidP="00A82A32">
            <w:pPr>
              <w:autoSpaceDE w:val="0"/>
              <w:autoSpaceDN w:val="0"/>
              <w:adjustRightInd w:val="0"/>
              <w:spacing w:after="0" w:line="240" w:lineRule="auto"/>
              <w:jc w:val="center"/>
              <w:rPr>
                <w:rFonts w:ascii="Times New Roman" w:hAnsi="Times New Roman"/>
                <w:sz w:val="28"/>
                <w:szCs w:val="28"/>
              </w:rPr>
            </w:pPr>
            <w:r w:rsidRPr="006E1250">
              <w:rPr>
                <w:rFonts w:ascii="Times New Roman" w:hAnsi="Times New Roman"/>
                <w:sz w:val="28"/>
                <w:szCs w:val="28"/>
              </w:rPr>
              <w:t>13,3</w:t>
            </w:r>
          </w:p>
        </w:tc>
      </w:tr>
      <w:tr w:rsidR="00882AAD" w:rsidRPr="006E1250" w:rsidTr="00A82A32">
        <w:tc>
          <w:tcPr>
            <w:tcW w:w="567" w:type="dxa"/>
            <w:tcBorders>
              <w:top w:val="single" w:sz="4" w:space="0" w:color="auto"/>
              <w:left w:val="single" w:sz="4" w:space="0" w:color="auto"/>
              <w:bottom w:val="single" w:sz="4" w:space="0" w:color="auto"/>
              <w:right w:val="single" w:sz="4" w:space="0" w:color="auto"/>
            </w:tcBorders>
          </w:tcPr>
          <w:p w:rsidR="00882AAD" w:rsidRPr="006E1250" w:rsidRDefault="00882AAD" w:rsidP="00A82A32">
            <w:pPr>
              <w:autoSpaceDE w:val="0"/>
              <w:autoSpaceDN w:val="0"/>
              <w:adjustRightInd w:val="0"/>
              <w:spacing w:after="0" w:line="240" w:lineRule="auto"/>
              <w:jc w:val="center"/>
              <w:rPr>
                <w:rFonts w:ascii="Times New Roman" w:hAnsi="Times New Roman"/>
                <w:sz w:val="28"/>
                <w:szCs w:val="28"/>
              </w:rPr>
            </w:pPr>
            <w:r w:rsidRPr="006E1250">
              <w:rPr>
                <w:rFonts w:ascii="Times New Roman" w:hAnsi="Times New Roman"/>
                <w:sz w:val="28"/>
                <w:szCs w:val="28"/>
              </w:rPr>
              <w:t>11.</w:t>
            </w:r>
          </w:p>
        </w:tc>
        <w:tc>
          <w:tcPr>
            <w:tcW w:w="6180" w:type="dxa"/>
            <w:tcBorders>
              <w:top w:val="single" w:sz="4" w:space="0" w:color="auto"/>
              <w:left w:val="single" w:sz="4" w:space="0" w:color="auto"/>
              <w:bottom w:val="single" w:sz="4" w:space="0" w:color="auto"/>
              <w:right w:val="single" w:sz="4" w:space="0" w:color="auto"/>
            </w:tcBorders>
          </w:tcPr>
          <w:p w:rsidR="00882AAD" w:rsidRPr="006E1250" w:rsidRDefault="00882AAD" w:rsidP="00A82A32">
            <w:pPr>
              <w:autoSpaceDE w:val="0"/>
              <w:autoSpaceDN w:val="0"/>
              <w:adjustRightInd w:val="0"/>
              <w:spacing w:after="0" w:line="240" w:lineRule="auto"/>
              <w:jc w:val="both"/>
              <w:rPr>
                <w:rFonts w:ascii="Times New Roman" w:hAnsi="Times New Roman"/>
                <w:sz w:val="28"/>
                <w:szCs w:val="28"/>
              </w:rPr>
            </w:pPr>
            <w:r w:rsidRPr="006E1250">
              <w:rPr>
                <w:rFonts w:ascii="Times New Roman" w:hAnsi="Times New Roman"/>
                <w:sz w:val="28"/>
                <w:szCs w:val="28"/>
              </w:rPr>
              <w:t>Земельные участки, на которых расположены объекты, предназначенные для организации и проведения лотерей</w:t>
            </w:r>
          </w:p>
        </w:tc>
        <w:tc>
          <w:tcPr>
            <w:tcW w:w="2268" w:type="dxa"/>
            <w:tcBorders>
              <w:top w:val="single" w:sz="4" w:space="0" w:color="auto"/>
              <w:left w:val="single" w:sz="4" w:space="0" w:color="auto"/>
              <w:bottom w:val="single" w:sz="4" w:space="0" w:color="auto"/>
              <w:right w:val="single" w:sz="4" w:space="0" w:color="auto"/>
            </w:tcBorders>
          </w:tcPr>
          <w:p w:rsidR="00882AAD" w:rsidRPr="006E1250" w:rsidRDefault="00882AAD" w:rsidP="00F81184">
            <w:pPr>
              <w:autoSpaceDE w:val="0"/>
              <w:autoSpaceDN w:val="0"/>
              <w:adjustRightInd w:val="0"/>
              <w:spacing w:after="0" w:line="240" w:lineRule="auto"/>
              <w:jc w:val="center"/>
              <w:rPr>
                <w:rFonts w:ascii="Times New Roman" w:hAnsi="Times New Roman"/>
                <w:sz w:val="28"/>
                <w:szCs w:val="28"/>
              </w:rPr>
            </w:pPr>
            <w:r w:rsidRPr="006E1250">
              <w:rPr>
                <w:rFonts w:ascii="Times New Roman" w:hAnsi="Times New Roman"/>
                <w:sz w:val="28"/>
                <w:szCs w:val="28"/>
              </w:rPr>
              <w:t>2,2</w:t>
            </w:r>
          </w:p>
        </w:tc>
      </w:tr>
      <w:tr w:rsidR="00882AAD" w:rsidRPr="006E1250" w:rsidTr="00A82A32">
        <w:tc>
          <w:tcPr>
            <w:tcW w:w="567" w:type="dxa"/>
            <w:tcBorders>
              <w:top w:val="single" w:sz="4" w:space="0" w:color="auto"/>
              <w:left w:val="single" w:sz="4" w:space="0" w:color="auto"/>
              <w:bottom w:val="single" w:sz="4" w:space="0" w:color="auto"/>
              <w:right w:val="single" w:sz="4" w:space="0" w:color="auto"/>
            </w:tcBorders>
          </w:tcPr>
          <w:p w:rsidR="00882AAD" w:rsidRPr="006E1250" w:rsidRDefault="00882AAD" w:rsidP="00A82A32">
            <w:pPr>
              <w:autoSpaceDE w:val="0"/>
              <w:autoSpaceDN w:val="0"/>
              <w:adjustRightInd w:val="0"/>
              <w:spacing w:after="0" w:line="240" w:lineRule="auto"/>
              <w:jc w:val="center"/>
              <w:rPr>
                <w:rFonts w:ascii="Times New Roman" w:hAnsi="Times New Roman"/>
                <w:sz w:val="28"/>
                <w:szCs w:val="28"/>
              </w:rPr>
            </w:pPr>
            <w:r w:rsidRPr="006E1250">
              <w:rPr>
                <w:rFonts w:ascii="Times New Roman" w:hAnsi="Times New Roman"/>
                <w:sz w:val="28"/>
                <w:szCs w:val="28"/>
              </w:rPr>
              <w:t>12.</w:t>
            </w:r>
          </w:p>
        </w:tc>
        <w:tc>
          <w:tcPr>
            <w:tcW w:w="6180" w:type="dxa"/>
            <w:tcBorders>
              <w:top w:val="single" w:sz="4" w:space="0" w:color="auto"/>
              <w:left w:val="single" w:sz="4" w:space="0" w:color="auto"/>
              <w:bottom w:val="single" w:sz="4" w:space="0" w:color="auto"/>
              <w:right w:val="single" w:sz="4" w:space="0" w:color="auto"/>
            </w:tcBorders>
          </w:tcPr>
          <w:p w:rsidR="00882AAD" w:rsidRPr="006E1250" w:rsidRDefault="00882AAD" w:rsidP="00A82A32">
            <w:pPr>
              <w:autoSpaceDE w:val="0"/>
              <w:autoSpaceDN w:val="0"/>
              <w:adjustRightInd w:val="0"/>
              <w:spacing w:after="0" w:line="240" w:lineRule="auto"/>
              <w:jc w:val="both"/>
              <w:rPr>
                <w:rFonts w:ascii="Times New Roman" w:hAnsi="Times New Roman"/>
                <w:sz w:val="28"/>
                <w:szCs w:val="28"/>
              </w:rPr>
            </w:pPr>
            <w:r w:rsidRPr="006E1250">
              <w:rPr>
                <w:rFonts w:ascii="Times New Roman" w:hAnsi="Times New Roman"/>
                <w:sz w:val="28"/>
                <w:szCs w:val="28"/>
              </w:rPr>
              <w:t>Земельные участки, на которых расположены объекты, предназначенные для производства, размещения и распространения рекламы</w:t>
            </w:r>
          </w:p>
        </w:tc>
        <w:tc>
          <w:tcPr>
            <w:tcW w:w="2268" w:type="dxa"/>
            <w:tcBorders>
              <w:top w:val="single" w:sz="4" w:space="0" w:color="auto"/>
              <w:left w:val="single" w:sz="4" w:space="0" w:color="auto"/>
              <w:bottom w:val="single" w:sz="4" w:space="0" w:color="auto"/>
              <w:right w:val="single" w:sz="4" w:space="0" w:color="auto"/>
            </w:tcBorders>
          </w:tcPr>
          <w:p w:rsidR="00882AAD" w:rsidRPr="006E1250" w:rsidRDefault="00882AAD" w:rsidP="00A82A32">
            <w:pPr>
              <w:autoSpaceDE w:val="0"/>
              <w:autoSpaceDN w:val="0"/>
              <w:adjustRightInd w:val="0"/>
              <w:spacing w:after="0" w:line="240" w:lineRule="auto"/>
              <w:jc w:val="center"/>
              <w:rPr>
                <w:rFonts w:ascii="Times New Roman" w:hAnsi="Times New Roman"/>
                <w:sz w:val="28"/>
                <w:szCs w:val="28"/>
              </w:rPr>
            </w:pPr>
            <w:r w:rsidRPr="006E1250">
              <w:rPr>
                <w:rFonts w:ascii="Times New Roman" w:hAnsi="Times New Roman"/>
                <w:sz w:val="28"/>
                <w:szCs w:val="28"/>
              </w:rPr>
              <w:t>66,6</w:t>
            </w:r>
          </w:p>
        </w:tc>
      </w:tr>
      <w:tr w:rsidR="00882AAD" w:rsidRPr="006E1250" w:rsidTr="00A82A32">
        <w:tc>
          <w:tcPr>
            <w:tcW w:w="567" w:type="dxa"/>
            <w:tcBorders>
              <w:top w:val="single" w:sz="4" w:space="0" w:color="auto"/>
              <w:left w:val="single" w:sz="4" w:space="0" w:color="auto"/>
              <w:bottom w:val="single" w:sz="4" w:space="0" w:color="auto"/>
              <w:right w:val="single" w:sz="4" w:space="0" w:color="auto"/>
            </w:tcBorders>
          </w:tcPr>
          <w:p w:rsidR="00882AAD" w:rsidRPr="006E1250" w:rsidRDefault="00882AAD" w:rsidP="00A82A32">
            <w:pPr>
              <w:autoSpaceDE w:val="0"/>
              <w:autoSpaceDN w:val="0"/>
              <w:adjustRightInd w:val="0"/>
              <w:spacing w:after="0" w:line="240" w:lineRule="auto"/>
              <w:jc w:val="center"/>
              <w:rPr>
                <w:rFonts w:ascii="Times New Roman" w:hAnsi="Times New Roman"/>
                <w:sz w:val="28"/>
                <w:szCs w:val="28"/>
              </w:rPr>
            </w:pPr>
            <w:r w:rsidRPr="006E1250">
              <w:rPr>
                <w:rFonts w:ascii="Times New Roman" w:hAnsi="Times New Roman"/>
                <w:sz w:val="28"/>
                <w:szCs w:val="28"/>
              </w:rPr>
              <w:lastRenderedPageBreak/>
              <w:t>13.</w:t>
            </w:r>
          </w:p>
        </w:tc>
        <w:tc>
          <w:tcPr>
            <w:tcW w:w="6180" w:type="dxa"/>
            <w:tcBorders>
              <w:top w:val="single" w:sz="4" w:space="0" w:color="auto"/>
              <w:left w:val="single" w:sz="4" w:space="0" w:color="auto"/>
              <w:bottom w:val="single" w:sz="4" w:space="0" w:color="auto"/>
              <w:right w:val="single" w:sz="4" w:space="0" w:color="auto"/>
            </w:tcBorders>
          </w:tcPr>
          <w:p w:rsidR="00882AAD" w:rsidRPr="006E1250" w:rsidRDefault="00882AAD" w:rsidP="00A82A32">
            <w:pPr>
              <w:autoSpaceDE w:val="0"/>
              <w:autoSpaceDN w:val="0"/>
              <w:adjustRightInd w:val="0"/>
              <w:spacing w:after="0" w:line="240" w:lineRule="auto"/>
              <w:jc w:val="both"/>
              <w:rPr>
                <w:rFonts w:ascii="Times New Roman" w:hAnsi="Times New Roman"/>
                <w:sz w:val="28"/>
                <w:szCs w:val="28"/>
              </w:rPr>
            </w:pPr>
            <w:r w:rsidRPr="006E1250">
              <w:rPr>
                <w:rFonts w:ascii="Times New Roman" w:hAnsi="Times New Roman"/>
                <w:sz w:val="28"/>
                <w:szCs w:val="28"/>
              </w:rPr>
              <w:t>Земельные участки, предназначенные для размещения инфраструктуры подвижной радиотелефонной связи</w:t>
            </w:r>
          </w:p>
        </w:tc>
        <w:tc>
          <w:tcPr>
            <w:tcW w:w="2268" w:type="dxa"/>
            <w:tcBorders>
              <w:top w:val="single" w:sz="4" w:space="0" w:color="auto"/>
              <w:left w:val="single" w:sz="4" w:space="0" w:color="auto"/>
              <w:bottom w:val="single" w:sz="4" w:space="0" w:color="auto"/>
              <w:right w:val="single" w:sz="4" w:space="0" w:color="auto"/>
            </w:tcBorders>
          </w:tcPr>
          <w:p w:rsidR="00882AAD" w:rsidRPr="006E1250" w:rsidRDefault="00882AAD" w:rsidP="00A82A32">
            <w:pPr>
              <w:autoSpaceDE w:val="0"/>
              <w:autoSpaceDN w:val="0"/>
              <w:adjustRightInd w:val="0"/>
              <w:spacing w:after="0" w:line="240" w:lineRule="auto"/>
              <w:jc w:val="center"/>
              <w:rPr>
                <w:rFonts w:ascii="Times New Roman" w:hAnsi="Times New Roman"/>
                <w:sz w:val="28"/>
                <w:szCs w:val="28"/>
              </w:rPr>
            </w:pPr>
            <w:r w:rsidRPr="006E1250">
              <w:rPr>
                <w:rFonts w:ascii="Times New Roman" w:hAnsi="Times New Roman"/>
                <w:sz w:val="28"/>
                <w:szCs w:val="28"/>
              </w:rPr>
              <w:t>35</w:t>
            </w:r>
          </w:p>
        </w:tc>
      </w:tr>
      <w:tr w:rsidR="00882AAD" w:rsidRPr="006E1250" w:rsidTr="00A82A32">
        <w:tc>
          <w:tcPr>
            <w:tcW w:w="567" w:type="dxa"/>
            <w:tcBorders>
              <w:top w:val="single" w:sz="4" w:space="0" w:color="auto"/>
              <w:left w:val="single" w:sz="4" w:space="0" w:color="auto"/>
              <w:bottom w:val="single" w:sz="4" w:space="0" w:color="auto"/>
              <w:right w:val="single" w:sz="4" w:space="0" w:color="auto"/>
            </w:tcBorders>
          </w:tcPr>
          <w:p w:rsidR="00882AAD" w:rsidRPr="006E1250" w:rsidRDefault="00882AAD" w:rsidP="00A82A32">
            <w:pPr>
              <w:autoSpaceDE w:val="0"/>
              <w:autoSpaceDN w:val="0"/>
              <w:adjustRightInd w:val="0"/>
              <w:spacing w:after="0" w:line="240" w:lineRule="auto"/>
              <w:jc w:val="center"/>
              <w:rPr>
                <w:rFonts w:ascii="Times New Roman" w:hAnsi="Times New Roman"/>
                <w:sz w:val="28"/>
                <w:szCs w:val="28"/>
              </w:rPr>
            </w:pPr>
            <w:r w:rsidRPr="006E1250">
              <w:rPr>
                <w:rFonts w:ascii="Times New Roman" w:hAnsi="Times New Roman"/>
                <w:sz w:val="28"/>
                <w:szCs w:val="28"/>
              </w:rPr>
              <w:t>14.</w:t>
            </w:r>
          </w:p>
        </w:tc>
        <w:tc>
          <w:tcPr>
            <w:tcW w:w="6180" w:type="dxa"/>
            <w:tcBorders>
              <w:top w:val="single" w:sz="4" w:space="0" w:color="auto"/>
              <w:left w:val="single" w:sz="4" w:space="0" w:color="auto"/>
              <w:bottom w:val="single" w:sz="4" w:space="0" w:color="auto"/>
              <w:right w:val="single" w:sz="4" w:space="0" w:color="auto"/>
            </w:tcBorders>
          </w:tcPr>
          <w:p w:rsidR="00882AAD" w:rsidRPr="006E1250" w:rsidRDefault="00882AAD" w:rsidP="00A82A32">
            <w:pPr>
              <w:autoSpaceDE w:val="0"/>
              <w:autoSpaceDN w:val="0"/>
              <w:adjustRightInd w:val="0"/>
              <w:spacing w:after="0" w:line="240" w:lineRule="auto"/>
              <w:jc w:val="both"/>
              <w:rPr>
                <w:rFonts w:ascii="Times New Roman" w:hAnsi="Times New Roman"/>
                <w:sz w:val="28"/>
                <w:szCs w:val="28"/>
              </w:rPr>
            </w:pPr>
            <w:r w:rsidRPr="006E1250">
              <w:rPr>
                <w:rFonts w:ascii="Times New Roman" w:hAnsi="Times New Roman"/>
                <w:sz w:val="28"/>
                <w:szCs w:val="28"/>
              </w:rPr>
              <w:t>Земельные участки, используемые:</w:t>
            </w:r>
          </w:p>
          <w:p w:rsidR="00882AAD" w:rsidRPr="006E1250" w:rsidRDefault="00882AAD" w:rsidP="00A82A32">
            <w:pPr>
              <w:autoSpaceDE w:val="0"/>
              <w:autoSpaceDN w:val="0"/>
              <w:adjustRightInd w:val="0"/>
              <w:spacing w:after="0" w:line="240" w:lineRule="auto"/>
              <w:jc w:val="both"/>
              <w:rPr>
                <w:rFonts w:ascii="Times New Roman" w:hAnsi="Times New Roman"/>
                <w:sz w:val="28"/>
                <w:szCs w:val="28"/>
              </w:rPr>
            </w:pPr>
            <w:r w:rsidRPr="006E1250">
              <w:rPr>
                <w:rFonts w:ascii="Times New Roman" w:hAnsi="Times New Roman"/>
                <w:sz w:val="28"/>
                <w:szCs w:val="28"/>
              </w:rPr>
              <w:t>для отдыха (рекреации);</w:t>
            </w:r>
          </w:p>
          <w:p w:rsidR="00882AAD" w:rsidRPr="006E1250" w:rsidRDefault="00882AAD" w:rsidP="00A82A32">
            <w:pPr>
              <w:autoSpaceDE w:val="0"/>
              <w:autoSpaceDN w:val="0"/>
              <w:adjustRightInd w:val="0"/>
              <w:spacing w:after="0" w:line="240" w:lineRule="auto"/>
              <w:jc w:val="both"/>
              <w:rPr>
                <w:rFonts w:ascii="Times New Roman" w:hAnsi="Times New Roman"/>
                <w:sz w:val="28"/>
                <w:szCs w:val="28"/>
              </w:rPr>
            </w:pPr>
            <w:r w:rsidRPr="006E1250">
              <w:rPr>
                <w:rFonts w:ascii="Times New Roman" w:hAnsi="Times New Roman"/>
                <w:sz w:val="28"/>
                <w:szCs w:val="28"/>
              </w:rPr>
              <w:t>для размещения объектов, предназначенных для осуществления курортной и санаторной деятельности</w:t>
            </w:r>
          </w:p>
        </w:tc>
        <w:tc>
          <w:tcPr>
            <w:tcW w:w="2268" w:type="dxa"/>
            <w:tcBorders>
              <w:top w:val="single" w:sz="4" w:space="0" w:color="auto"/>
              <w:left w:val="single" w:sz="4" w:space="0" w:color="auto"/>
              <w:bottom w:val="single" w:sz="4" w:space="0" w:color="auto"/>
              <w:right w:val="single" w:sz="4" w:space="0" w:color="auto"/>
            </w:tcBorders>
          </w:tcPr>
          <w:p w:rsidR="00882AAD" w:rsidRPr="006E1250" w:rsidRDefault="00882AAD" w:rsidP="00A82A32">
            <w:pPr>
              <w:autoSpaceDE w:val="0"/>
              <w:autoSpaceDN w:val="0"/>
              <w:adjustRightInd w:val="0"/>
              <w:spacing w:after="0" w:line="240" w:lineRule="auto"/>
              <w:jc w:val="center"/>
              <w:rPr>
                <w:rFonts w:ascii="Times New Roman" w:hAnsi="Times New Roman"/>
                <w:sz w:val="28"/>
                <w:szCs w:val="28"/>
              </w:rPr>
            </w:pPr>
            <w:r w:rsidRPr="006E1250">
              <w:rPr>
                <w:rFonts w:ascii="Times New Roman" w:hAnsi="Times New Roman"/>
                <w:sz w:val="28"/>
                <w:szCs w:val="28"/>
              </w:rPr>
              <w:t>0,2</w:t>
            </w:r>
          </w:p>
        </w:tc>
      </w:tr>
      <w:tr w:rsidR="006E740A" w:rsidRPr="006E1250" w:rsidTr="00A82A32">
        <w:tc>
          <w:tcPr>
            <w:tcW w:w="567" w:type="dxa"/>
            <w:tcBorders>
              <w:top w:val="single" w:sz="4" w:space="0" w:color="auto"/>
              <w:left w:val="single" w:sz="4" w:space="0" w:color="auto"/>
              <w:bottom w:val="single" w:sz="4" w:space="0" w:color="auto"/>
              <w:right w:val="single" w:sz="4" w:space="0" w:color="auto"/>
            </w:tcBorders>
          </w:tcPr>
          <w:p w:rsidR="006E740A" w:rsidRPr="006E1250" w:rsidRDefault="006E740A" w:rsidP="00104FAA">
            <w:pPr>
              <w:autoSpaceDE w:val="0"/>
              <w:autoSpaceDN w:val="0"/>
              <w:adjustRightInd w:val="0"/>
              <w:spacing w:after="0" w:line="240" w:lineRule="auto"/>
              <w:rPr>
                <w:rFonts w:ascii="Times New Roman" w:hAnsi="Times New Roman"/>
                <w:sz w:val="28"/>
                <w:szCs w:val="28"/>
              </w:rPr>
            </w:pPr>
            <w:r w:rsidRPr="006E1250">
              <w:rPr>
                <w:rFonts w:ascii="Times New Roman" w:hAnsi="Times New Roman"/>
                <w:sz w:val="28"/>
                <w:szCs w:val="28"/>
              </w:rPr>
              <w:t>15.</w:t>
            </w:r>
          </w:p>
        </w:tc>
        <w:tc>
          <w:tcPr>
            <w:tcW w:w="6180" w:type="dxa"/>
            <w:tcBorders>
              <w:top w:val="single" w:sz="4" w:space="0" w:color="auto"/>
              <w:left w:val="single" w:sz="4" w:space="0" w:color="auto"/>
              <w:bottom w:val="single" w:sz="4" w:space="0" w:color="auto"/>
              <w:right w:val="single" w:sz="4" w:space="0" w:color="auto"/>
            </w:tcBorders>
          </w:tcPr>
          <w:p w:rsidR="006E740A" w:rsidRPr="006E1250" w:rsidRDefault="006E740A" w:rsidP="00104FAA">
            <w:pPr>
              <w:autoSpaceDE w:val="0"/>
              <w:autoSpaceDN w:val="0"/>
              <w:adjustRightInd w:val="0"/>
              <w:spacing w:after="0" w:line="240" w:lineRule="auto"/>
              <w:jc w:val="both"/>
              <w:rPr>
                <w:rFonts w:ascii="Times New Roman" w:hAnsi="Times New Roman"/>
                <w:sz w:val="28"/>
                <w:szCs w:val="28"/>
              </w:rPr>
            </w:pPr>
            <w:r w:rsidRPr="006E1250">
              <w:rPr>
                <w:rFonts w:ascii="Times New Roman" w:hAnsi="Times New Roman"/>
                <w:sz w:val="28"/>
                <w:szCs w:val="28"/>
              </w:rPr>
              <w:t>Земельные участки, предназначенные:</w:t>
            </w:r>
          </w:p>
          <w:p w:rsidR="006E740A" w:rsidRPr="006E1250" w:rsidRDefault="006E740A" w:rsidP="00104FAA">
            <w:pPr>
              <w:autoSpaceDE w:val="0"/>
              <w:autoSpaceDN w:val="0"/>
              <w:adjustRightInd w:val="0"/>
              <w:spacing w:after="0" w:line="240" w:lineRule="auto"/>
              <w:jc w:val="both"/>
              <w:rPr>
                <w:rFonts w:ascii="Times New Roman" w:hAnsi="Times New Roman"/>
                <w:sz w:val="28"/>
                <w:szCs w:val="28"/>
              </w:rPr>
            </w:pPr>
            <w:r w:rsidRPr="006E1250">
              <w:rPr>
                <w:rFonts w:ascii="Times New Roman" w:hAnsi="Times New Roman"/>
                <w:sz w:val="28"/>
                <w:szCs w:val="28"/>
              </w:rPr>
              <w:t>для специальной деятельности;</w:t>
            </w:r>
          </w:p>
          <w:p w:rsidR="006E740A" w:rsidRPr="006E1250" w:rsidRDefault="006E740A" w:rsidP="00104FAA">
            <w:pPr>
              <w:autoSpaceDE w:val="0"/>
              <w:autoSpaceDN w:val="0"/>
              <w:adjustRightInd w:val="0"/>
              <w:spacing w:after="0" w:line="240" w:lineRule="auto"/>
              <w:jc w:val="both"/>
              <w:rPr>
                <w:rFonts w:ascii="Times New Roman" w:hAnsi="Times New Roman"/>
                <w:sz w:val="28"/>
                <w:szCs w:val="28"/>
              </w:rPr>
            </w:pPr>
            <w:r w:rsidRPr="006E1250">
              <w:rPr>
                <w:rFonts w:ascii="Times New Roman" w:hAnsi="Times New Roman"/>
                <w:sz w:val="28"/>
                <w:szCs w:val="28"/>
              </w:rPr>
              <w:t>для размещения кладбищ</w:t>
            </w:r>
          </w:p>
        </w:tc>
        <w:tc>
          <w:tcPr>
            <w:tcW w:w="2268" w:type="dxa"/>
            <w:tcBorders>
              <w:top w:val="single" w:sz="4" w:space="0" w:color="auto"/>
              <w:left w:val="single" w:sz="4" w:space="0" w:color="auto"/>
              <w:bottom w:val="single" w:sz="4" w:space="0" w:color="auto"/>
              <w:right w:val="single" w:sz="4" w:space="0" w:color="auto"/>
            </w:tcBorders>
          </w:tcPr>
          <w:p w:rsidR="006E740A" w:rsidRPr="006E1250" w:rsidRDefault="006E740A" w:rsidP="00104FAA">
            <w:pPr>
              <w:autoSpaceDE w:val="0"/>
              <w:autoSpaceDN w:val="0"/>
              <w:adjustRightInd w:val="0"/>
              <w:spacing w:after="0" w:line="240" w:lineRule="auto"/>
              <w:jc w:val="center"/>
              <w:rPr>
                <w:rFonts w:ascii="Times New Roman" w:hAnsi="Times New Roman"/>
                <w:sz w:val="28"/>
                <w:szCs w:val="28"/>
              </w:rPr>
            </w:pPr>
            <w:r w:rsidRPr="006E1250">
              <w:rPr>
                <w:rFonts w:ascii="Times New Roman" w:hAnsi="Times New Roman"/>
                <w:sz w:val="28"/>
                <w:szCs w:val="28"/>
              </w:rPr>
              <w:t>0,1</w:t>
            </w:r>
          </w:p>
        </w:tc>
      </w:tr>
      <w:tr w:rsidR="006E740A" w:rsidRPr="006E1250" w:rsidTr="00A82A32">
        <w:tc>
          <w:tcPr>
            <w:tcW w:w="567" w:type="dxa"/>
            <w:tcBorders>
              <w:top w:val="single" w:sz="4" w:space="0" w:color="auto"/>
              <w:left w:val="single" w:sz="4" w:space="0" w:color="auto"/>
              <w:bottom w:val="single" w:sz="4" w:space="0" w:color="auto"/>
              <w:right w:val="single" w:sz="4" w:space="0" w:color="auto"/>
            </w:tcBorders>
          </w:tcPr>
          <w:p w:rsidR="006E740A" w:rsidRPr="006E1250" w:rsidRDefault="006E740A" w:rsidP="00104FAA">
            <w:pPr>
              <w:autoSpaceDE w:val="0"/>
              <w:autoSpaceDN w:val="0"/>
              <w:adjustRightInd w:val="0"/>
              <w:spacing w:after="0" w:line="240" w:lineRule="auto"/>
              <w:jc w:val="center"/>
              <w:rPr>
                <w:rFonts w:ascii="Times New Roman" w:hAnsi="Times New Roman"/>
                <w:sz w:val="28"/>
                <w:szCs w:val="28"/>
              </w:rPr>
            </w:pPr>
            <w:r w:rsidRPr="006E1250">
              <w:rPr>
                <w:rFonts w:ascii="Times New Roman" w:hAnsi="Times New Roman"/>
                <w:sz w:val="28"/>
                <w:szCs w:val="28"/>
              </w:rPr>
              <w:t>16.</w:t>
            </w:r>
          </w:p>
        </w:tc>
        <w:tc>
          <w:tcPr>
            <w:tcW w:w="6180" w:type="dxa"/>
            <w:tcBorders>
              <w:top w:val="single" w:sz="4" w:space="0" w:color="auto"/>
              <w:left w:val="single" w:sz="4" w:space="0" w:color="auto"/>
              <w:bottom w:val="single" w:sz="4" w:space="0" w:color="auto"/>
              <w:right w:val="single" w:sz="4" w:space="0" w:color="auto"/>
            </w:tcBorders>
          </w:tcPr>
          <w:p w:rsidR="006E740A" w:rsidRPr="006E1250" w:rsidRDefault="006E740A" w:rsidP="00104FAA">
            <w:pPr>
              <w:autoSpaceDE w:val="0"/>
              <w:autoSpaceDN w:val="0"/>
              <w:adjustRightInd w:val="0"/>
              <w:spacing w:after="0" w:line="240" w:lineRule="auto"/>
              <w:jc w:val="both"/>
              <w:rPr>
                <w:rFonts w:ascii="Times New Roman" w:hAnsi="Times New Roman"/>
                <w:sz w:val="28"/>
                <w:szCs w:val="28"/>
              </w:rPr>
            </w:pPr>
            <w:r w:rsidRPr="006E1250">
              <w:rPr>
                <w:rFonts w:ascii="Times New Roman" w:hAnsi="Times New Roman"/>
                <w:sz w:val="28"/>
                <w:szCs w:val="28"/>
              </w:rPr>
              <w:t>Земельные участки, предназначенные для размещения гаражей для собственных нужд, индивидуальных и кооперативных погребов</w:t>
            </w:r>
          </w:p>
        </w:tc>
        <w:tc>
          <w:tcPr>
            <w:tcW w:w="2268" w:type="dxa"/>
            <w:tcBorders>
              <w:top w:val="single" w:sz="4" w:space="0" w:color="auto"/>
              <w:left w:val="single" w:sz="4" w:space="0" w:color="auto"/>
              <w:bottom w:val="single" w:sz="4" w:space="0" w:color="auto"/>
              <w:right w:val="single" w:sz="4" w:space="0" w:color="auto"/>
            </w:tcBorders>
          </w:tcPr>
          <w:p w:rsidR="006E740A" w:rsidRPr="006E1250" w:rsidRDefault="006E740A" w:rsidP="00104FAA">
            <w:pPr>
              <w:autoSpaceDE w:val="0"/>
              <w:autoSpaceDN w:val="0"/>
              <w:adjustRightInd w:val="0"/>
              <w:spacing w:after="0" w:line="240" w:lineRule="auto"/>
              <w:jc w:val="center"/>
              <w:rPr>
                <w:rFonts w:ascii="Times New Roman" w:hAnsi="Times New Roman"/>
                <w:sz w:val="28"/>
                <w:szCs w:val="28"/>
              </w:rPr>
            </w:pPr>
            <w:r w:rsidRPr="006E1250">
              <w:rPr>
                <w:rFonts w:ascii="Times New Roman" w:hAnsi="Times New Roman"/>
                <w:sz w:val="28"/>
                <w:szCs w:val="28"/>
              </w:rPr>
              <w:t>0,5</w:t>
            </w:r>
          </w:p>
        </w:tc>
      </w:tr>
      <w:tr w:rsidR="006E740A" w:rsidRPr="006E1250" w:rsidTr="00A82A32">
        <w:tc>
          <w:tcPr>
            <w:tcW w:w="567" w:type="dxa"/>
            <w:tcBorders>
              <w:top w:val="single" w:sz="4" w:space="0" w:color="auto"/>
              <w:left w:val="single" w:sz="4" w:space="0" w:color="auto"/>
              <w:bottom w:val="single" w:sz="4" w:space="0" w:color="auto"/>
              <w:right w:val="single" w:sz="4" w:space="0" w:color="auto"/>
            </w:tcBorders>
          </w:tcPr>
          <w:p w:rsidR="006E740A" w:rsidRPr="006E1250" w:rsidRDefault="006E740A" w:rsidP="00104FAA">
            <w:pPr>
              <w:autoSpaceDE w:val="0"/>
              <w:autoSpaceDN w:val="0"/>
              <w:adjustRightInd w:val="0"/>
              <w:spacing w:after="0" w:line="240" w:lineRule="auto"/>
              <w:jc w:val="center"/>
              <w:rPr>
                <w:rFonts w:ascii="Times New Roman" w:hAnsi="Times New Roman"/>
                <w:sz w:val="28"/>
                <w:szCs w:val="28"/>
              </w:rPr>
            </w:pPr>
            <w:r w:rsidRPr="006E1250">
              <w:rPr>
                <w:rFonts w:ascii="Times New Roman" w:hAnsi="Times New Roman"/>
                <w:sz w:val="28"/>
                <w:szCs w:val="28"/>
              </w:rPr>
              <w:t>17.</w:t>
            </w:r>
          </w:p>
        </w:tc>
        <w:tc>
          <w:tcPr>
            <w:tcW w:w="6180" w:type="dxa"/>
            <w:tcBorders>
              <w:top w:val="single" w:sz="4" w:space="0" w:color="auto"/>
              <w:left w:val="single" w:sz="4" w:space="0" w:color="auto"/>
              <w:bottom w:val="single" w:sz="4" w:space="0" w:color="auto"/>
              <w:right w:val="single" w:sz="4" w:space="0" w:color="auto"/>
            </w:tcBorders>
          </w:tcPr>
          <w:p w:rsidR="006E740A" w:rsidRPr="006E1250" w:rsidRDefault="006E740A" w:rsidP="00104FAA">
            <w:pPr>
              <w:autoSpaceDE w:val="0"/>
              <w:autoSpaceDN w:val="0"/>
              <w:adjustRightInd w:val="0"/>
              <w:spacing w:after="0" w:line="240" w:lineRule="auto"/>
              <w:jc w:val="both"/>
              <w:rPr>
                <w:rFonts w:ascii="Times New Roman" w:hAnsi="Times New Roman"/>
                <w:sz w:val="28"/>
                <w:szCs w:val="28"/>
              </w:rPr>
            </w:pPr>
            <w:r w:rsidRPr="006E1250">
              <w:rPr>
                <w:rFonts w:ascii="Times New Roman" w:hAnsi="Times New Roman"/>
                <w:sz w:val="28"/>
                <w:szCs w:val="28"/>
              </w:rPr>
              <w:t>Земельные участки, предназначенные для размещения:</w:t>
            </w:r>
          </w:p>
          <w:p w:rsidR="006E740A" w:rsidRPr="006E1250" w:rsidRDefault="006E740A" w:rsidP="00104FAA">
            <w:pPr>
              <w:autoSpaceDE w:val="0"/>
              <w:autoSpaceDN w:val="0"/>
              <w:adjustRightInd w:val="0"/>
              <w:spacing w:after="0" w:line="240" w:lineRule="auto"/>
              <w:jc w:val="both"/>
              <w:rPr>
                <w:rFonts w:ascii="Times New Roman" w:hAnsi="Times New Roman"/>
                <w:sz w:val="28"/>
                <w:szCs w:val="28"/>
              </w:rPr>
            </w:pPr>
            <w:r w:rsidRPr="006E1250">
              <w:rPr>
                <w:rFonts w:ascii="Times New Roman" w:hAnsi="Times New Roman"/>
                <w:sz w:val="28"/>
                <w:szCs w:val="28"/>
              </w:rPr>
              <w:t>объектов спорта;</w:t>
            </w:r>
          </w:p>
          <w:p w:rsidR="006E740A" w:rsidRPr="006E1250" w:rsidRDefault="006E740A" w:rsidP="00104FAA">
            <w:pPr>
              <w:autoSpaceDE w:val="0"/>
              <w:autoSpaceDN w:val="0"/>
              <w:adjustRightInd w:val="0"/>
              <w:spacing w:after="0" w:line="240" w:lineRule="auto"/>
              <w:jc w:val="both"/>
              <w:rPr>
                <w:rFonts w:ascii="Times New Roman" w:hAnsi="Times New Roman"/>
                <w:sz w:val="28"/>
                <w:szCs w:val="28"/>
              </w:rPr>
            </w:pPr>
            <w:r w:rsidRPr="006E1250">
              <w:rPr>
                <w:rFonts w:ascii="Times New Roman" w:hAnsi="Times New Roman"/>
                <w:sz w:val="28"/>
                <w:szCs w:val="28"/>
              </w:rPr>
              <w:t>приютов для животных</w:t>
            </w:r>
          </w:p>
        </w:tc>
        <w:tc>
          <w:tcPr>
            <w:tcW w:w="2268" w:type="dxa"/>
            <w:tcBorders>
              <w:top w:val="single" w:sz="4" w:space="0" w:color="auto"/>
              <w:left w:val="single" w:sz="4" w:space="0" w:color="auto"/>
              <w:bottom w:val="single" w:sz="4" w:space="0" w:color="auto"/>
              <w:right w:val="single" w:sz="4" w:space="0" w:color="auto"/>
            </w:tcBorders>
          </w:tcPr>
          <w:p w:rsidR="006E740A" w:rsidRPr="006E1250" w:rsidRDefault="006E740A" w:rsidP="00104FAA">
            <w:pPr>
              <w:autoSpaceDE w:val="0"/>
              <w:autoSpaceDN w:val="0"/>
              <w:adjustRightInd w:val="0"/>
              <w:spacing w:after="0" w:line="240" w:lineRule="auto"/>
              <w:jc w:val="center"/>
              <w:rPr>
                <w:rFonts w:ascii="Times New Roman" w:hAnsi="Times New Roman"/>
                <w:sz w:val="28"/>
                <w:szCs w:val="28"/>
              </w:rPr>
            </w:pPr>
            <w:r w:rsidRPr="006E1250">
              <w:rPr>
                <w:rFonts w:ascii="Times New Roman" w:hAnsi="Times New Roman"/>
                <w:sz w:val="28"/>
                <w:szCs w:val="28"/>
              </w:rPr>
              <w:t>0,1</w:t>
            </w:r>
          </w:p>
        </w:tc>
      </w:tr>
      <w:tr w:rsidR="006E740A" w:rsidRPr="006E1250" w:rsidTr="00A82A32">
        <w:tc>
          <w:tcPr>
            <w:tcW w:w="567" w:type="dxa"/>
            <w:tcBorders>
              <w:top w:val="single" w:sz="4" w:space="0" w:color="auto"/>
              <w:left w:val="single" w:sz="4" w:space="0" w:color="auto"/>
              <w:bottom w:val="single" w:sz="4" w:space="0" w:color="auto"/>
              <w:right w:val="single" w:sz="4" w:space="0" w:color="auto"/>
            </w:tcBorders>
          </w:tcPr>
          <w:p w:rsidR="006E740A" w:rsidRPr="006E1250" w:rsidRDefault="006E740A" w:rsidP="00104FAA">
            <w:pPr>
              <w:autoSpaceDE w:val="0"/>
              <w:autoSpaceDN w:val="0"/>
              <w:adjustRightInd w:val="0"/>
              <w:spacing w:after="0" w:line="240" w:lineRule="auto"/>
              <w:jc w:val="center"/>
              <w:rPr>
                <w:rFonts w:ascii="Times New Roman" w:hAnsi="Times New Roman"/>
                <w:sz w:val="28"/>
                <w:szCs w:val="28"/>
              </w:rPr>
            </w:pPr>
            <w:r w:rsidRPr="006E1250">
              <w:rPr>
                <w:rFonts w:ascii="Times New Roman" w:hAnsi="Times New Roman"/>
                <w:sz w:val="28"/>
                <w:szCs w:val="28"/>
              </w:rPr>
              <w:t>18.</w:t>
            </w:r>
          </w:p>
        </w:tc>
        <w:tc>
          <w:tcPr>
            <w:tcW w:w="6180" w:type="dxa"/>
            <w:tcBorders>
              <w:top w:val="single" w:sz="4" w:space="0" w:color="auto"/>
              <w:left w:val="single" w:sz="4" w:space="0" w:color="auto"/>
              <w:bottom w:val="single" w:sz="4" w:space="0" w:color="auto"/>
              <w:right w:val="single" w:sz="4" w:space="0" w:color="auto"/>
            </w:tcBorders>
          </w:tcPr>
          <w:p w:rsidR="006E740A" w:rsidRPr="006E1250" w:rsidRDefault="006E740A" w:rsidP="00104FAA">
            <w:pPr>
              <w:autoSpaceDE w:val="0"/>
              <w:autoSpaceDN w:val="0"/>
              <w:adjustRightInd w:val="0"/>
              <w:spacing w:after="0" w:line="240" w:lineRule="auto"/>
              <w:jc w:val="both"/>
              <w:rPr>
                <w:rFonts w:ascii="Times New Roman" w:hAnsi="Times New Roman"/>
                <w:sz w:val="28"/>
                <w:szCs w:val="28"/>
              </w:rPr>
            </w:pPr>
            <w:r w:rsidRPr="006E1250">
              <w:rPr>
                <w:rFonts w:ascii="Times New Roman" w:hAnsi="Times New Roman"/>
                <w:sz w:val="28"/>
                <w:szCs w:val="28"/>
              </w:rPr>
              <w:t xml:space="preserve">Земельные участки, предназначенные для размещения объектов инженерной инфраструктуры организациями, которым в </w:t>
            </w:r>
            <w:r w:rsidRPr="006E1250">
              <w:rPr>
                <w:rFonts w:ascii="Times New Roman" w:hAnsi="Times New Roman"/>
                <w:color w:val="000000"/>
                <w:sz w:val="28"/>
                <w:szCs w:val="28"/>
              </w:rPr>
              <w:t xml:space="preserve">соответствии с </w:t>
            </w:r>
            <w:hyperlink r:id="rId14" w:history="1">
              <w:r w:rsidRPr="006E1250">
                <w:rPr>
                  <w:rStyle w:val="ae"/>
                  <w:rFonts w:ascii="Times New Roman" w:hAnsi="Times New Roman"/>
                  <w:color w:val="000000"/>
                  <w:sz w:val="28"/>
                  <w:szCs w:val="28"/>
                </w:rPr>
                <w:t>Законом</w:t>
              </w:r>
            </w:hyperlink>
            <w:r w:rsidRPr="006E1250">
              <w:rPr>
                <w:rFonts w:ascii="Times New Roman" w:hAnsi="Times New Roman"/>
                <w:color w:val="000000"/>
                <w:sz w:val="28"/>
                <w:szCs w:val="28"/>
              </w:rPr>
              <w:t xml:space="preserve"> Ульяновской </w:t>
            </w:r>
            <w:r w:rsidRPr="006E1250">
              <w:rPr>
                <w:rFonts w:ascii="Times New Roman" w:hAnsi="Times New Roman"/>
                <w:sz w:val="28"/>
                <w:szCs w:val="28"/>
              </w:rPr>
              <w:t>области от 15.03.2005 № 019-ЗО «О развитии инвестиционной деятельности на территории Ульяновской области» присвоен статус организации, уполномоченной в сфере формирования и развития инфраструктуры промышленных зон</w:t>
            </w:r>
          </w:p>
        </w:tc>
        <w:tc>
          <w:tcPr>
            <w:tcW w:w="2268" w:type="dxa"/>
            <w:tcBorders>
              <w:top w:val="single" w:sz="4" w:space="0" w:color="auto"/>
              <w:left w:val="single" w:sz="4" w:space="0" w:color="auto"/>
              <w:bottom w:val="single" w:sz="4" w:space="0" w:color="auto"/>
              <w:right w:val="single" w:sz="4" w:space="0" w:color="auto"/>
            </w:tcBorders>
          </w:tcPr>
          <w:p w:rsidR="006E740A" w:rsidRPr="006E1250" w:rsidRDefault="006E740A" w:rsidP="00104FAA">
            <w:pPr>
              <w:autoSpaceDE w:val="0"/>
              <w:autoSpaceDN w:val="0"/>
              <w:adjustRightInd w:val="0"/>
              <w:spacing w:after="0" w:line="240" w:lineRule="auto"/>
              <w:jc w:val="center"/>
              <w:rPr>
                <w:rFonts w:ascii="Times New Roman" w:hAnsi="Times New Roman"/>
                <w:sz w:val="28"/>
                <w:szCs w:val="28"/>
              </w:rPr>
            </w:pPr>
            <w:r w:rsidRPr="006E1250">
              <w:rPr>
                <w:rFonts w:ascii="Times New Roman" w:hAnsi="Times New Roman"/>
                <w:sz w:val="28"/>
                <w:szCs w:val="28"/>
              </w:rPr>
              <w:t>0,001</w:t>
            </w:r>
          </w:p>
        </w:tc>
      </w:tr>
      <w:tr w:rsidR="006E740A" w:rsidRPr="006E1250" w:rsidTr="00A82A32">
        <w:tc>
          <w:tcPr>
            <w:tcW w:w="567" w:type="dxa"/>
            <w:tcBorders>
              <w:top w:val="single" w:sz="4" w:space="0" w:color="auto"/>
              <w:left w:val="single" w:sz="4" w:space="0" w:color="auto"/>
              <w:bottom w:val="single" w:sz="4" w:space="0" w:color="auto"/>
              <w:right w:val="single" w:sz="4" w:space="0" w:color="auto"/>
            </w:tcBorders>
          </w:tcPr>
          <w:p w:rsidR="006E740A" w:rsidRPr="006E1250" w:rsidRDefault="00F33CFD" w:rsidP="00104FAA">
            <w:pPr>
              <w:autoSpaceDE w:val="0"/>
              <w:autoSpaceDN w:val="0"/>
              <w:adjustRightInd w:val="0"/>
              <w:spacing w:after="0" w:line="240" w:lineRule="auto"/>
              <w:jc w:val="center"/>
              <w:rPr>
                <w:rFonts w:ascii="Times New Roman" w:hAnsi="Times New Roman"/>
                <w:sz w:val="28"/>
                <w:szCs w:val="28"/>
              </w:rPr>
            </w:pPr>
            <w:hyperlink r:id="rId15" w:history="1">
              <w:r w:rsidR="006E740A" w:rsidRPr="006E1250">
                <w:rPr>
                  <w:rStyle w:val="ae"/>
                  <w:rFonts w:ascii="Times New Roman" w:hAnsi="Times New Roman"/>
                  <w:color w:val="000000"/>
                  <w:sz w:val="28"/>
                  <w:szCs w:val="28"/>
                </w:rPr>
                <w:t>19</w:t>
              </w:r>
            </w:hyperlink>
            <w:r w:rsidR="006E740A" w:rsidRPr="006E1250">
              <w:rPr>
                <w:rFonts w:ascii="Times New Roman" w:hAnsi="Times New Roman"/>
                <w:color w:val="000000"/>
                <w:sz w:val="28"/>
                <w:szCs w:val="28"/>
              </w:rPr>
              <w:t>.</w:t>
            </w:r>
          </w:p>
        </w:tc>
        <w:tc>
          <w:tcPr>
            <w:tcW w:w="6180" w:type="dxa"/>
            <w:tcBorders>
              <w:top w:val="single" w:sz="4" w:space="0" w:color="auto"/>
              <w:left w:val="single" w:sz="4" w:space="0" w:color="auto"/>
              <w:bottom w:val="single" w:sz="4" w:space="0" w:color="auto"/>
              <w:right w:val="single" w:sz="4" w:space="0" w:color="auto"/>
            </w:tcBorders>
          </w:tcPr>
          <w:p w:rsidR="006E740A" w:rsidRPr="006E1250" w:rsidRDefault="006E740A" w:rsidP="00837419">
            <w:pPr>
              <w:autoSpaceDE w:val="0"/>
              <w:autoSpaceDN w:val="0"/>
              <w:adjustRightInd w:val="0"/>
              <w:spacing w:after="0" w:line="240" w:lineRule="auto"/>
              <w:jc w:val="both"/>
              <w:rPr>
                <w:rFonts w:ascii="Times New Roman" w:hAnsi="Times New Roman"/>
                <w:sz w:val="28"/>
                <w:szCs w:val="28"/>
              </w:rPr>
            </w:pPr>
            <w:r w:rsidRPr="006E1250">
              <w:rPr>
                <w:rFonts w:ascii="Times New Roman" w:hAnsi="Times New Roman"/>
                <w:sz w:val="28"/>
                <w:szCs w:val="28"/>
              </w:rPr>
              <w:t xml:space="preserve">Земельные участки, расположенные в границах территорий </w:t>
            </w:r>
            <w:r w:rsidRPr="006E1250">
              <w:rPr>
                <w:rFonts w:ascii="Times New Roman" w:hAnsi="Times New Roman"/>
                <w:color w:val="000000"/>
                <w:sz w:val="28"/>
                <w:szCs w:val="28"/>
              </w:rPr>
              <w:t xml:space="preserve">опережающего развития, указанных в </w:t>
            </w:r>
            <w:hyperlink r:id="rId16" w:history="1">
              <w:r w:rsidRPr="006E1250">
                <w:rPr>
                  <w:rStyle w:val="ae"/>
                  <w:rFonts w:ascii="Times New Roman" w:hAnsi="Times New Roman"/>
                  <w:color w:val="000000"/>
                  <w:sz w:val="28"/>
                  <w:szCs w:val="28"/>
                </w:rPr>
                <w:t>части 1 статьи 34</w:t>
              </w:r>
            </w:hyperlink>
            <w:r w:rsidRPr="006E1250">
              <w:rPr>
                <w:rFonts w:ascii="Times New Roman" w:hAnsi="Times New Roman"/>
                <w:color w:val="000000"/>
                <w:sz w:val="28"/>
                <w:szCs w:val="28"/>
              </w:rPr>
              <w:t xml:space="preserve"> Федерального закона от 29.12</w:t>
            </w:r>
            <w:r w:rsidRPr="006E1250">
              <w:rPr>
                <w:rFonts w:ascii="Times New Roman" w:hAnsi="Times New Roman"/>
                <w:sz w:val="28"/>
                <w:szCs w:val="28"/>
              </w:rPr>
              <w:t xml:space="preserve">.2014 </w:t>
            </w:r>
            <w:r w:rsidR="00837419">
              <w:rPr>
                <w:rFonts w:ascii="Times New Roman" w:hAnsi="Times New Roman"/>
                <w:sz w:val="28"/>
                <w:szCs w:val="28"/>
              </w:rPr>
              <w:t>№</w:t>
            </w:r>
            <w:r w:rsidRPr="006E1250">
              <w:rPr>
                <w:rFonts w:ascii="Times New Roman" w:hAnsi="Times New Roman"/>
                <w:sz w:val="28"/>
                <w:szCs w:val="28"/>
              </w:rPr>
              <w:t xml:space="preserve"> 473-ФЗ </w:t>
            </w:r>
            <w:r w:rsidR="00837419">
              <w:rPr>
                <w:rFonts w:ascii="Times New Roman" w:hAnsi="Times New Roman"/>
                <w:sz w:val="28"/>
                <w:szCs w:val="28"/>
              </w:rPr>
              <w:t>«</w:t>
            </w:r>
            <w:r w:rsidRPr="006E1250">
              <w:rPr>
                <w:rFonts w:ascii="Times New Roman" w:hAnsi="Times New Roman"/>
                <w:sz w:val="28"/>
                <w:szCs w:val="28"/>
              </w:rPr>
              <w:t>О территориях опережающего развития в Российской Федерации</w:t>
            </w:r>
            <w:r w:rsidR="00837419">
              <w:rPr>
                <w:rFonts w:ascii="Times New Roman" w:hAnsi="Times New Roman"/>
                <w:sz w:val="28"/>
                <w:szCs w:val="28"/>
              </w:rPr>
              <w:t>»</w:t>
            </w:r>
            <w:r w:rsidRPr="006E1250">
              <w:rPr>
                <w:rFonts w:ascii="Times New Roman" w:hAnsi="Times New Roman"/>
                <w:sz w:val="28"/>
                <w:szCs w:val="28"/>
              </w:rPr>
              <w:t>, предоставляемые резидентам указанных территорий</w:t>
            </w:r>
          </w:p>
        </w:tc>
        <w:tc>
          <w:tcPr>
            <w:tcW w:w="2268" w:type="dxa"/>
            <w:tcBorders>
              <w:top w:val="single" w:sz="4" w:space="0" w:color="auto"/>
              <w:left w:val="single" w:sz="4" w:space="0" w:color="auto"/>
              <w:bottom w:val="single" w:sz="4" w:space="0" w:color="auto"/>
              <w:right w:val="single" w:sz="4" w:space="0" w:color="auto"/>
            </w:tcBorders>
          </w:tcPr>
          <w:p w:rsidR="006E740A" w:rsidRPr="006E1250" w:rsidRDefault="006E740A" w:rsidP="00104FAA">
            <w:pPr>
              <w:autoSpaceDE w:val="0"/>
              <w:autoSpaceDN w:val="0"/>
              <w:adjustRightInd w:val="0"/>
              <w:spacing w:after="0" w:line="240" w:lineRule="auto"/>
              <w:jc w:val="center"/>
              <w:rPr>
                <w:rFonts w:ascii="Times New Roman" w:hAnsi="Times New Roman"/>
                <w:sz w:val="28"/>
                <w:szCs w:val="28"/>
              </w:rPr>
            </w:pPr>
            <w:r w:rsidRPr="006E1250">
              <w:rPr>
                <w:rFonts w:ascii="Times New Roman" w:hAnsi="Times New Roman"/>
                <w:sz w:val="28"/>
                <w:szCs w:val="28"/>
              </w:rPr>
              <w:t>0,1</w:t>
            </w:r>
          </w:p>
        </w:tc>
      </w:tr>
      <w:tr w:rsidR="006E740A" w:rsidRPr="006E1250" w:rsidTr="00A82A32">
        <w:tc>
          <w:tcPr>
            <w:tcW w:w="567" w:type="dxa"/>
            <w:tcBorders>
              <w:top w:val="single" w:sz="4" w:space="0" w:color="auto"/>
              <w:left w:val="single" w:sz="4" w:space="0" w:color="auto"/>
              <w:bottom w:val="single" w:sz="4" w:space="0" w:color="auto"/>
              <w:right w:val="single" w:sz="4" w:space="0" w:color="auto"/>
            </w:tcBorders>
          </w:tcPr>
          <w:p w:rsidR="006E740A" w:rsidRPr="006E1250" w:rsidRDefault="006E740A" w:rsidP="00104FAA">
            <w:pPr>
              <w:autoSpaceDE w:val="0"/>
              <w:autoSpaceDN w:val="0"/>
              <w:adjustRightInd w:val="0"/>
              <w:spacing w:after="0" w:line="240" w:lineRule="auto"/>
              <w:jc w:val="center"/>
              <w:rPr>
                <w:rFonts w:ascii="Times New Roman" w:hAnsi="Times New Roman"/>
                <w:sz w:val="28"/>
              </w:rPr>
            </w:pPr>
            <w:r w:rsidRPr="006E1250">
              <w:rPr>
                <w:rFonts w:ascii="Times New Roman" w:hAnsi="Times New Roman"/>
                <w:sz w:val="28"/>
              </w:rPr>
              <w:t>20.</w:t>
            </w:r>
          </w:p>
        </w:tc>
        <w:tc>
          <w:tcPr>
            <w:tcW w:w="6180" w:type="dxa"/>
            <w:tcBorders>
              <w:top w:val="single" w:sz="4" w:space="0" w:color="auto"/>
              <w:left w:val="single" w:sz="4" w:space="0" w:color="auto"/>
              <w:bottom w:val="single" w:sz="4" w:space="0" w:color="auto"/>
              <w:right w:val="single" w:sz="4" w:space="0" w:color="auto"/>
            </w:tcBorders>
          </w:tcPr>
          <w:p w:rsidR="006E740A" w:rsidRPr="006E1250" w:rsidRDefault="006E740A" w:rsidP="00104FAA">
            <w:pPr>
              <w:autoSpaceDE w:val="0"/>
              <w:autoSpaceDN w:val="0"/>
              <w:adjustRightInd w:val="0"/>
              <w:spacing w:after="0" w:line="240" w:lineRule="auto"/>
              <w:jc w:val="both"/>
              <w:rPr>
                <w:rFonts w:ascii="Times New Roman" w:hAnsi="Times New Roman"/>
                <w:sz w:val="28"/>
                <w:szCs w:val="28"/>
              </w:rPr>
            </w:pPr>
            <w:r w:rsidRPr="006E1250">
              <w:rPr>
                <w:rFonts w:ascii="Times New Roman" w:hAnsi="Times New Roman"/>
                <w:color w:val="000000"/>
                <w:sz w:val="28"/>
                <w:szCs w:val="28"/>
              </w:rPr>
              <w:t xml:space="preserve">Земельные участки, предоставляемые в соответствии с </w:t>
            </w:r>
            <w:hyperlink r:id="rId17" w:history="1">
              <w:r w:rsidRPr="006E1250">
                <w:rPr>
                  <w:rStyle w:val="ae"/>
                  <w:rFonts w:ascii="Times New Roman" w:hAnsi="Times New Roman"/>
                  <w:color w:val="000000"/>
                  <w:sz w:val="28"/>
                  <w:szCs w:val="28"/>
                </w:rPr>
                <w:t>подпунктами 21</w:t>
              </w:r>
            </w:hyperlink>
            <w:r w:rsidRPr="006E1250">
              <w:rPr>
                <w:rFonts w:ascii="Times New Roman" w:hAnsi="Times New Roman"/>
                <w:color w:val="000000"/>
                <w:sz w:val="28"/>
                <w:szCs w:val="28"/>
              </w:rPr>
              <w:t xml:space="preserve"> и </w:t>
            </w:r>
            <w:hyperlink r:id="rId18" w:history="1">
              <w:r w:rsidRPr="006E1250">
                <w:rPr>
                  <w:rStyle w:val="ae"/>
                  <w:rFonts w:ascii="Times New Roman" w:hAnsi="Times New Roman"/>
                  <w:color w:val="000000"/>
                  <w:sz w:val="28"/>
                  <w:szCs w:val="28"/>
                </w:rPr>
                <w:t>22 пункта 2 статьи 39.6</w:t>
              </w:r>
            </w:hyperlink>
            <w:r w:rsidRPr="006E1250">
              <w:rPr>
                <w:rFonts w:ascii="Times New Roman" w:hAnsi="Times New Roman"/>
                <w:color w:val="000000"/>
                <w:sz w:val="28"/>
                <w:szCs w:val="28"/>
              </w:rPr>
              <w:t xml:space="preserve"> Земельного кодекса Российской Федерации.</w:t>
            </w:r>
          </w:p>
        </w:tc>
        <w:tc>
          <w:tcPr>
            <w:tcW w:w="2268" w:type="dxa"/>
            <w:tcBorders>
              <w:top w:val="single" w:sz="4" w:space="0" w:color="auto"/>
              <w:left w:val="single" w:sz="4" w:space="0" w:color="auto"/>
              <w:bottom w:val="single" w:sz="4" w:space="0" w:color="auto"/>
              <w:right w:val="single" w:sz="4" w:space="0" w:color="auto"/>
            </w:tcBorders>
          </w:tcPr>
          <w:p w:rsidR="006E740A" w:rsidRPr="006E1250" w:rsidRDefault="006E740A" w:rsidP="00104FAA">
            <w:pPr>
              <w:autoSpaceDE w:val="0"/>
              <w:autoSpaceDN w:val="0"/>
              <w:adjustRightInd w:val="0"/>
              <w:spacing w:after="0" w:line="240" w:lineRule="auto"/>
              <w:jc w:val="center"/>
              <w:rPr>
                <w:rFonts w:ascii="Times New Roman" w:hAnsi="Times New Roman"/>
                <w:sz w:val="28"/>
                <w:szCs w:val="28"/>
              </w:rPr>
            </w:pPr>
            <w:r w:rsidRPr="006E1250">
              <w:rPr>
                <w:rFonts w:ascii="Times New Roman" w:hAnsi="Times New Roman"/>
                <w:sz w:val="28"/>
                <w:szCs w:val="28"/>
              </w:rPr>
              <w:t>0,001</w:t>
            </w:r>
          </w:p>
        </w:tc>
      </w:tr>
      <w:tr w:rsidR="006E740A" w:rsidRPr="006E1250" w:rsidTr="00A82A32">
        <w:tc>
          <w:tcPr>
            <w:tcW w:w="567" w:type="dxa"/>
            <w:tcBorders>
              <w:top w:val="single" w:sz="4" w:space="0" w:color="auto"/>
              <w:left w:val="single" w:sz="4" w:space="0" w:color="auto"/>
              <w:bottom w:val="single" w:sz="4" w:space="0" w:color="auto"/>
              <w:right w:val="single" w:sz="4" w:space="0" w:color="auto"/>
            </w:tcBorders>
          </w:tcPr>
          <w:p w:rsidR="006E740A" w:rsidRPr="006E1250" w:rsidRDefault="006E740A" w:rsidP="00104FAA">
            <w:pPr>
              <w:autoSpaceDE w:val="0"/>
              <w:autoSpaceDN w:val="0"/>
              <w:adjustRightInd w:val="0"/>
              <w:spacing w:after="0" w:line="240" w:lineRule="auto"/>
              <w:jc w:val="center"/>
              <w:rPr>
                <w:rFonts w:ascii="Times New Roman" w:hAnsi="Times New Roman"/>
                <w:sz w:val="28"/>
                <w:szCs w:val="28"/>
              </w:rPr>
            </w:pPr>
            <w:r w:rsidRPr="006E1250">
              <w:rPr>
                <w:rFonts w:ascii="Times New Roman" w:hAnsi="Times New Roman"/>
                <w:sz w:val="28"/>
                <w:szCs w:val="28"/>
              </w:rPr>
              <w:lastRenderedPageBreak/>
              <w:t>21.</w:t>
            </w:r>
          </w:p>
        </w:tc>
        <w:tc>
          <w:tcPr>
            <w:tcW w:w="6180" w:type="dxa"/>
            <w:tcBorders>
              <w:top w:val="single" w:sz="4" w:space="0" w:color="auto"/>
              <w:left w:val="single" w:sz="4" w:space="0" w:color="auto"/>
              <w:bottom w:val="single" w:sz="4" w:space="0" w:color="auto"/>
              <w:right w:val="single" w:sz="4" w:space="0" w:color="auto"/>
            </w:tcBorders>
          </w:tcPr>
          <w:p w:rsidR="006E740A" w:rsidRPr="006E1250" w:rsidRDefault="006E740A" w:rsidP="00104FAA">
            <w:pPr>
              <w:autoSpaceDE w:val="0"/>
              <w:autoSpaceDN w:val="0"/>
              <w:adjustRightInd w:val="0"/>
              <w:spacing w:after="0" w:line="240" w:lineRule="auto"/>
              <w:jc w:val="both"/>
              <w:rPr>
                <w:rFonts w:ascii="Times New Roman" w:hAnsi="Times New Roman"/>
                <w:color w:val="000000"/>
                <w:sz w:val="28"/>
                <w:szCs w:val="28"/>
              </w:rPr>
            </w:pPr>
            <w:r w:rsidRPr="006E1250">
              <w:rPr>
                <w:rFonts w:ascii="Times New Roman" w:hAnsi="Times New Roman"/>
                <w:color w:val="000000"/>
                <w:sz w:val="28"/>
                <w:szCs w:val="28"/>
              </w:rPr>
              <w:t xml:space="preserve">Земельные участки, не указанные в </w:t>
            </w:r>
            <w:hyperlink r:id="rId19" w:anchor="Par56" w:history="1">
              <w:r w:rsidRPr="006E1250">
                <w:rPr>
                  <w:rStyle w:val="ae"/>
                  <w:rFonts w:ascii="Times New Roman" w:hAnsi="Times New Roman"/>
                  <w:color w:val="000000"/>
                  <w:sz w:val="28"/>
                  <w:szCs w:val="28"/>
                </w:rPr>
                <w:t>строках 1</w:t>
              </w:r>
            </w:hyperlink>
            <w:r w:rsidRPr="006E1250">
              <w:rPr>
                <w:rFonts w:ascii="Times New Roman" w:hAnsi="Times New Roman"/>
                <w:color w:val="000000"/>
                <w:sz w:val="28"/>
                <w:szCs w:val="28"/>
              </w:rPr>
              <w:t xml:space="preserve"> - </w:t>
            </w:r>
            <w:hyperlink r:id="rId20" w:anchor="Par116" w:history="1">
              <w:r w:rsidRPr="006E1250">
                <w:rPr>
                  <w:rStyle w:val="ae"/>
                  <w:rFonts w:ascii="Times New Roman" w:hAnsi="Times New Roman"/>
                  <w:color w:val="000000"/>
                  <w:sz w:val="28"/>
                  <w:szCs w:val="28"/>
                </w:rPr>
                <w:t>20</w:t>
              </w:r>
            </w:hyperlink>
          </w:p>
        </w:tc>
        <w:tc>
          <w:tcPr>
            <w:tcW w:w="2268" w:type="dxa"/>
            <w:tcBorders>
              <w:top w:val="single" w:sz="4" w:space="0" w:color="auto"/>
              <w:left w:val="single" w:sz="4" w:space="0" w:color="auto"/>
              <w:bottom w:val="single" w:sz="4" w:space="0" w:color="auto"/>
              <w:right w:val="single" w:sz="4" w:space="0" w:color="auto"/>
            </w:tcBorders>
          </w:tcPr>
          <w:p w:rsidR="006E740A" w:rsidRPr="006E1250" w:rsidRDefault="006E740A" w:rsidP="00104FAA">
            <w:pPr>
              <w:autoSpaceDE w:val="0"/>
              <w:autoSpaceDN w:val="0"/>
              <w:adjustRightInd w:val="0"/>
              <w:spacing w:after="0" w:line="240" w:lineRule="auto"/>
              <w:jc w:val="center"/>
              <w:rPr>
                <w:rFonts w:ascii="Times New Roman" w:hAnsi="Times New Roman"/>
                <w:sz w:val="28"/>
                <w:szCs w:val="28"/>
              </w:rPr>
            </w:pPr>
            <w:r w:rsidRPr="006E1250">
              <w:rPr>
                <w:rFonts w:ascii="Times New Roman" w:hAnsi="Times New Roman"/>
                <w:sz w:val="28"/>
                <w:szCs w:val="28"/>
              </w:rPr>
              <w:t>1,3</w:t>
            </w:r>
          </w:p>
        </w:tc>
      </w:tr>
    </w:tbl>
    <w:p w:rsidR="00882AAD" w:rsidRPr="001303ED" w:rsidRDefault="00882AAD" w:rsidP="001B6F2F">
      <w:pPr>
        <w:pStyle w:val="ConsPlusTitle"/>
        <w:ind w:firstLine="709"/>
        <w:jc w:val="both"/>
        <w:rPr>
          <w:rFonts w:ascii="PT Astra Serif" w:hAnsi="PT Astra Serif"/>
          <w:b w:val="0"/>
          <w:sz w:val="28"/>
          <w:szCs w:val="28"/>
        </w:rPr>
      </w:pPr>
    </w:p>
    <w:p w:rsidR="00882AAD" w:rsidRDefault="00882AAD" w:rsidP="00F8118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2.2. Размер арендной платы за земельные участки, предоставленные для размещения объектов, предусмотренных </w:t>
      </w:r>
      <w:hyperlink r:id="rId21" w:history="1">
        <w:r w:rsidRPr="00CE12A7">
          <w:rPr>
            <w:rFonts w:ascii="Times New Roman" w:hAnsi="Times New Roman"/>
            <w:color w:val="000000"/>
            <w:sz w:val="28"/>
            <w:szCs w:val="28"/>
          </w:rPr>
          <w:t>подпунктом 2 пункта 1 статьи 49</w:t>
        </w:r>
      </w:hyperlink>
      <w:r>
        <w:rPr>
          <w:rFonts w:ascii="Times New Roman" w:hAnsi="Times New Roman"/>
          <w:sz w:val="28"/>
          <w:szCs w:val="28"/>
        </w:rPr>
        <w:t xml:space="preserve"> Земельного кодекса Российской Федерации, а также для проведения работ, связанных с пользованием недрами, равен размеру арендной платы, определенному для соответствующих целей в отношении земельных участков, находящихся в федеральной собственности.</w:t>
      </w:r>
    </w:p>
    <w:p w:rsidR="00882AAD" w:rsidRDefault="00882AAD" w:rsidP="0039435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2.3. </w:t>
      </w:r>
      <w:proofErr w:type="gramStart"/>
      <w:r>
        <w:rPr>
          <w:rFonts w:ascii="Times New Roman" w:hAnsi="Times New Roman"/>
          <w:sz w:val="28"/>
          <w:szCs w:val="28"/>
        </w:rPr>
        <w:t xml:space="preserve">Размер ежегодной арендной платы за земельные участки, предоставленные для выполнения изыскательских работ и для осуществления строительства объектов недвижимости (за исключением малоэтажной многоквартирной жилой застройки, </w:t>
      </w:r>
      <w:proofErr w:type="spellStart"/>
      <w:r>
        <w:rPr>
          <w:rFonts w:ascii="Times New Roman" w:hAnsi="Times New Roman"/>
          <w:sz w:val="28"/>
          <w:szCs w:val="28"/>
        </w:rPr>
        <w:t>среднеэтажной</w:t>
      </w:r>
      <w:proofErr w:type="spellEnd"/>
      <w:r>
        <w:rPr>
          <w:rFonts w:ascii="Times New Roman" w:hAnsi="Times New Roman"/>
          <w:sz w:val="28"/>
          <w:szCs w:val="28"/>
        </w:rPr>
        <w:t xml:space="preserve"> жилой застройки, многоэтажной жилой застройки (высотной застройки) и осуществления строительства общежитий), устанавливается равным 50 процентам размера арендной платы, определенного в соответствии с </w:t>
      </w:r>
      <w:hyperlink r:id="rId22" w:history="1">
        <w:r w:rsidRPr="0039435E">
          <w:rPr>
            <w:rFonts w:ascii="Times New Roman" w:hAnsi="Times New Roman"/>
            <w:color w:val="000000"/>
            <w:sz w:val="28"/>
            <w:szCs w:val="28"/>
          </w:rPr>
          <w:t>пунктом 2.1</w:t>
        </w:r>
      </w:hyperlink>
      <w:r>
        <w:rPr>
          <w:rFonts w:ascii="Times New Roman" w:hAnsi="Times New Roman"/>
          <w:sz w:val="28"/>
          <w:szCs w:val="28"/>
        </w:rPr>
        <w:t xml:space="preserve"> настоящего раздела, если иное не установлено земельным законодательством.</w:t>
      </w:r>
      <w:proofErr w:type="gramEnd"/>
    </w:p>
    <w:p w:rsidR="00882AAD" w:rsidRDefault="00882AAD" w:rsidP="0039435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Размер ежегодной арендной платы за земельные участки, предоставленные для выполнения изыскательских работ и индивидуального жилищного строительства, признается равным 0,25 процента их кадастровой стоимости.</w:t>
      </w:r>
    </w:p>
    <w:p w:rsidR="00882AAD" w:rsidRDefault="00882AAD" w:rsidP="0039435E">
      <w:pPr>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 xml:space="preserve">В случае если право собственности на объект незавершенного строительства зарегистрировано до 1 марта 2015 года или земельный участок, на котором расположен такой объект, предоставлен в аренду до 1 марта 2015 года, собственник этого объекта в целях завершения его строительства имеет право однократно заключить договор аренды указанного земельного участка сроком на три года без </w:t>
      </w:r>
      <w:r w:rsidRPr="0039435E">
        <w:rPr>
          <w:rFonts w:ascii="Times New Roman" w:hAnsi="Times New Roman"/>
          <w:color w:val="000000"/>
          <w:sz w:val="28"/>
          <w:szCs w:val="28"/>
        </w:rPr>
        <w:t xml:space="preserve">проведения торгов в порядке, установленном </w:t>
      </w:r>
      <w:hyperlink r:id="rId23" w:history="1">
        <w:r w:rsidRPr="0039435E">
          <w:rPr>
            <w:rFonts w:ascii="Times New Roman" w:hAnsi="Times New Roman"/>
            <w:color w:val="000000"/>
            <w:sz w:val="28"/>
            <w:szCs w:val="28"/>
          </w:rPr>
          <w:t>статьями 39.14</w:t>
        </w:r>
        <w:proofErr w:type="gramEnd"/>
      </w:hyperlink>
      <w:r w:rsidRPr="0039435E">
        <w:rPr>
          <w:rFonts w:ascii="Times New Roman" w:hAnsi="Times New Roman"/>
          <w:color w:val="000000"/>
          <w:sz w:val="28"/>
          <w:szCs w:val="28"/>
        </w:rPr>
        <w:t xml:space="preserve"> - </w:t>
      </w:r>
      <w:hyperlink r:id="rId24" w:history="1">
        <w:r w:rsidRPr="0039435E">
          <w:rPr>
            <w:rFonts w:ascii="Times New Roman" w:hAnsi="Times New Roman"/>
            <w:color w:val="000000"/>
            <w:sz w:val="28"/>
            <w:szCs w:val="28"/>
          </w:rPr>
          <w:t>39.17</w:t>
        </w:r>
      </w:hyperlink>
      <w:r w:rsidRPr="0039435E">
        <w:rPr>
          <w:rFonts w:ascii="Times New Roman" w:hAnsi="Times New Roman"/>
          <w:color w:val="000000"/>
          <w:sz w:val="28"/>
          <w:szCs w:val="28"/>
        </w:rPr>
        <w:t xml:space="preserve"> Земель</w:t>
      </w:r>
      <w:r>
        <w:rPr>
          <w:rFonts w:ascii="Times New Roman" w:hAnsi="Times New Roman"/>
          <w:sz w:val="28"/>
          <w:szCs w:val="28"/>
        </w:rPr>
        <w:t xml:space="preserve">ного кодекса Российской Федерации. Положения настоящего абзаца применяются в случае, если ранее такой земельный участок не предоставлялся любому из предыдущих собственников указанного объекта незавершенного строительства в соответствии с настоящим пунктом. Размер ежегодной арендной платы за такой земельный участок определяется в соответствии с </w:t>
      </w:r>
      <w:hyperlink r:id="rId25" w:history="1">
        <w:r w:rsidRPr="0039435E">
          <w:rPr>
            <w:rFonts w:ascii="Times New Roman" w:hAnsi="Times New Roman"/>
            <w:color w:val="000000"/>
            <w:sz w:val="28"/>
            <w:szCs w:val="28"/>
          </w:rPr>
          <w:t>пунктом 2.1</w:t>
        </w:r>
      </w:hyperlink>
      <w:r>
        <w:rPr>
          <w:rFonts w:ascii="Times New Roman" w:hAnsi="Times New Roman"/>
          <w:sz w:val="28"/>
          <w:szCs w:val="28"/>
        </w:rPr>
        <w:t xml:space="preserve"> настоящего раздела.</w:t>
      </w:r>
    </w:p>
    <w:p w:rsidR="00882AAD" w:rsidRDefault="00882AAD" w:rsidP="0039435E">
      <w:pPr>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 xml:space="preserve">В случае если по истечении трех лет со дня предоставления земельного участка в аренду для осуществления жилищного строительства (за исключением случаев предоставления земельных участков для осуществления индивидуального жилищного строительства либо для реализации масштабного инвестиционного проекта в сфере жилищного строительства в соответствии с </w:t>
      </w:r>
      <w:hyperlink r:id="rId26" w:history="1">
        <w:r w:rsidRPr="0039435E">
          <w:rPr>
            <w:rFonts w:ascii="Times New Roman" w:hAnsi="Times New Roman"/>
            <w:color w:val="000000"/>
            <w:sz w:val="28"/>
            <w:szCs w:val="28"/>
          </w:rPr>
          <w:t>абзацами третьим</w:t>
        </w:r>
      </w:hyperlink>
      <w:r w:rsidRPr="0039435E">
        <w:rPr>
          <w:rFonts w:ascii="Times New Roman" w:hAnsi="Times New Roman"/>
          <w:color w:val="000000"/>
          <w:sz w:val="28"/>
          <w:szCs w:val="28"/>
        </w:rPr>
        <w:t xml:space="preserve"> и </w:t>
      </w:r>
      <w:hyperlink r:id="rId27" w:history="1">
        <w:r w:rsidRPr="0039435E">
          <w:rPr>
            <w:rFonts w:ascii="Times New Roman" w:hAnsi="Times New Roman"/>
            <w:color w:val="000000"/>
            <w:sz w:val="28"/>
            <w:szCs w:val="28"/>
          </w:rPr>
          <w:t>четвертым части 2 статьи 13.2</w:t>
        </w:r>
      </w:hyperlink>
      <w:r w:rsidRPr="0039435E">
        <w:rPr>
          <w:rFonts w:ascii="Times New Roman" w:hAnsi="Times New Roman"/>
          <w:color w:val="000000"/>
          <w:sz w:val="28"/>
          <w:szCs w:val="28"/>
        </w:rPr>
        <w:t xml:space="preserve"> </w:t>
      </w:r>
      <w:r>
        <w:rPr>
          <w:rFonts w:ascii="Times New Roman" w:hAnsi="Times New Roman"/>
          <w:sz w:val="28"/>
          <w:szCs w:val="28"/>
        </w:rPr>
        <w:t>Закона Ульяновской области от 17.11.2003 № 059-ЗО «О регулировании земельных отношений</w:t>
      </w:r>
      <w:proofErr w:type="gramEnd"/>
      <w:r>
        <w:rPr>
          <w:rFonts w:ascii="Times New Roman" w:hAnsi="Times New Roman"/>
          <w:sz w:val="28"/>
          <w:szCs w:val="28"/>
        </w:rPr>
        <w:t xml:space="preserve"> в Ульяновской области») объект недвижимости на таком земельном участке не построен и не введен в эксплуатацию, размер ежегодной арендной платы за этот земельный участок устанавливается равным двукратному размеру налоговой ставки земельного налога, подлежащей применению в отношении соответствующего земельного участка.</w:t>
      </w:r>
    </w:p>
    <w:p w:rsidR="00882AAD" w:rsidRDefault="00882AAD" w:rsidP="0039435E">
      <w:pPr>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lastRenderedPageBreak/>
        <w:t>Размер ежегодной арендной платы за земельные участки, предоставленные собственникам зданий и сооружений, право которых на приобретение в собственность земельных участков ограничено законодательством Российской Федерации, равен сумме земельного налога, взимаемого с предназначенных для использования в сходных целях и занимаемых зданиями и сооружениями земельных участков, для которых указанные ограничения права на приобретение в собственность отсутствуют.</w:t>
      </w:r>
      <w:proofErr w:type="gramEnd"/>
    </w:p>
    <w:p w:rsidR="00882AAD" w:rsidRDefault="00882AAD" w:rsidP="001B6F2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2.4. Размер ежегодной арендной платы за земельные участки, предназначенные для размещения гаражей для собственных нужд, индивидуальных и кооперативных погребов, находящихся в оползневой зоне и (или) в зоне подтопления, устанавливается равным 50 процентам размера арендной платы, определенного в соответствии с </w:t>
      </w:r>
      <w:hyperlink r:id="rId28" w:history="1">
        <w:r w:rsidRPr="001B6F2F">
          <w:rPr>
            <w:rFonts w:ascii="Times New Roman" w:hAnsi="Times New Roman"/>
            <w:color w:val="000000"/>
            <w:sz w:val="28"/>
            <w:szCs w:val="28"/>
          </w:rPr>
          <w:t>пунктом 2.1</w:t>
        </w:r>
      </w:hyperlink>
      <w:r w:rsidR="00131772">
        <w:rPr>
          <w:rFonts w:ascii="Times New Roman" w:hAnsi="Times New Roman"/>
          <w:sz w:val="28"/>
          <w:szCs w:val="28"/>
        </w:rPr>
        <w:t xml:space="preserve"> настоящего раздела</w:t>
      </w:r>
      <w:r>
        <w:rPr>
          <w:rFonts w:ascii="Times New Roman" w:hAnsi="Times New Roman"/>
          <w:sz w:val="28"/>
          <w:szCs w:val="28"/>
        </w:rPr>
        <w:t>.</w:t>
      </w:r>
    </w:p>
    <w:p w:rsidR="00882AAD" w:rsidRDefault="00882AAD" w:rsidP="001B6F2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Размер ежегодной арендной платы за земельные участки, предоставленные в аренду садоводческим или огородническим некоммерческим товариществам, находящимся в оползневой зоне и (или) в зоне подтопления, устанавливается равным 10 процентам размера арендной платы, определенного в соответствии с </w:t>
      </w:r>
      <w:hyperlink r:id="rId29" w:history="1">
        <w:r w:rsidRPr="001B6F2F">
          <w:rPr>
            <w:rFonts w:ascii="Times New Roman" w:hAnsi="Times New Roman"/>
            <w:color w:val="000000"/>
            <w:sz w:val="28"/>
            <w:szCs w:val="28"/>
          </w:rPr>
          <w:t>пунктом 2.1</w:t>
        </w:r>
      </w:hyperlink>
      <w:r w:rsidR="00131772">
        <w:rPr>
          <w:rFonts w:ascii="Times New Roman" w:hAnsi="Times New Roman"/>
          <w:sz w:val="28"/>
          <w:szCs w:val="28"/>
        </w:rPr>
        <w:t xml:space="preserve"> настоящего раздела</w:t>
      </w:r>
      <w:r>
        <w:rPr>
          <w:rFonts w:ascii="Times New Roman" w:hAnsi="Times New Roman"/>
          <w:sz w:val="28"/>
          <w:szCs w:val="28"/>
        </w:rPr>
        <w:t>».</w:t>
      </w:r>
    </w:p>
    <w:p w:rsidR="00882AAD" w:rsidRPr="00FE63B5" w:rsidRDefault="00882AAD" w:rsidP="00F81184">
      <w:pPr>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sz w:val="28"/>
          <w:szCs w:val="28"/>
        </w:rPr>
        <w:t xml:space="preserve">2.5. </w:t>
      </w:r>
      <w:r w:rsidRPr="00FE63B5">
        <w:rPr>
          <w:rFonts w:ascii="Times New Roman" w:hAnsi="Times New Roman"/>
          <w:color w:val="000000"/>
          <w:sz w:val="28"/>
          <w:szCs w:val="28"/>
        </w:rPr>
        <w:t xml:space="preserve">В случае осуществления арендатором одновременно нескольких видов экономической деятельности и (или) использования им земельного участка одновременно в соответствии с несколькими видами разрешенного использования применяется наибольший размер арендной платы, определенный в соответствии с </w:t>
      </w:r>
      <w:hyperlink r:id="rId30" w:history="1">
        <w:r w:rsidRPr="00FE63B5">
          <w:rPr>
            <w:rFonts w:ascii="Times New Roman" w:hAnsi="Times New Roman"/>
            <w:color w:val="000000"/>
            <w:sz w:val="28"/>
            <w:szCs w:val="28"/>
          </w:rPr>
          <w:t>пунктом 2.1</w:t>
        </w:r>
      </w:hyperlink>
      <w:r w:rsidRPr="00FE63B5">
        <w:rPr>
          <w:rFonts w:ascii="Times New Roman" w:hAnsi="Times New Roman"/>
          <w:color w:val="000000"/>
          <w:sz w:val="28"/>
          <w:szCs w:val="28"/>
        </w:rPr>
        <w:t xml:space="preserve"> настоящего раздела.</w:t>
      </w:r>
    </w:p>
    <w:p w:rsidR="00882AAD" w:rsidRPr="00FE63B5" w:rsidRDefault="00882AAD" w:rsidP="00E055F7">
      <w:pPr>
        <w:autoSpaceDE w:val="0"/>
        <w:autoSpaceDN w:val="0"/>
        <w:adjustRightInd w:val="0"/>
        <w:spacing w:after="0" w:line="240" w:lineRule="auto"/>
        <w:ind w:firstLine="709"/>
        <w:jc w:val="both"/>
        <w:rPr>
          <w:rFonts w:ascii="Times New Roman" w:hAnsi="Times New Roman"/>
          <w:color w:val="000000"/>
          <w:sz w:val="28"/>
          <w:szCs w:val="28"/>
        </w:rPr>
      </w:pPr>
      <w:r w:rsidRPr="00FE63B5">
        <w:rPr>
          <w:rFonts w:ascii="Times New Roman" w:hAnsi="Times New Roman"/>
          <w:color w:val="000000"/>
          <w:sz w:val="28"/>
          <w:szCs w:val="28"/>
        </w:rPr>
        <w:t xml:space="preserve">2.6. </w:t>
      </w:r>
      <w:proofErr w:type="gramStart"/>
      <w:r w:rsidRPr="00FE63B5">
        <w:rPr>
          <w:rFonts w:ascii="Times New Roman" w:hAnsi="Times New Roman"/>
          <w:color w:val="000000"/>
          <w:sz w:val="28"/>
          <w:szCs w:val="28"/>
        </w:rPr>
        <w:t>В случае поступления в администрацию муниципального образования «</w:t>
      </w:r>
      <w:proofErr w:type="spellStart"/>
      <w:r w:rsidRPr="00FE63B5">
        <w:rPr>
          <w:rFonts w:ascii="Times New Roman" w:hAnsi="Times New Roman"/>
          <w:color w:val="000000"/>
          <w:sz w:val="28"/>
          <w:szCs w:val="28"/>
        </w:rPr>
        <w:t>Мелекесский</w:t>
      </w:r>
      <w:proofErr w:type="spellEnd"/>
      <w:r w:rsidRPr="00FE63B5">
        <w:rPr>
          <w:rFonts w:ascii="Times New Roman" w:hAnsi="Times New Roman"/>
          <w:color w:val="000000"/>
          <w:sz w:val="28"/>
          <w:szCs w:val="28"/>
        </w:rPr>
        <w:t xml:space="preserve"> район» Ульяновской области от федерального органа исполнительной власти, уполномоченного на осуществление государственного земельного надзора, </w:t>
      </w:r>
      <w:r w:rsidR="00A46294" w:rsidRPr="00FE63B5">
        <w:rPr>
          <w:rFonts w:ascii="Times New Roman" w:hAnsi="Times New Roman"/>
          <w:color w:val="000000"/>
          <w:sz w:val="28"/>
          <w:szCs w:val="28"/>
        </w:rPr>
        <w:t>отдела муниципального контроля администрации</w:t>
      </w:r>
      <w:r w:rsidRPr="00FE63B5">
        <w:rPr>
          <w:rFonts w:ascii="Times New Roman" w:hAnsi="Times New Roman"/>
          <w:color w:val="000000"/>
          <w:sz w:val="28"/>
          <w:szCs w:val="28"/>
        </w:rPr>
        <w:t xml:space="preserve"> муниципального образования «</w:t>
      </w:r>
      <w:proofErr w:type="spellStart"/>
      <w:r w:rsidRPr="00FE63B5">
        <w:rPr>
          <w:rFonts w:ascii="Times New Roman" w:hAnsi="Times New Roman"/>
          <w:color w:val="000000"/>
          <w:sz w:val="28"/>
          <w:szCs w:val="28"/>
        </w:rPr>
        <w:t>Мелекесский</w:t>
      </w:r>
      <w:proofErr w:type="spellEnd"/>
      <w:r w:rsidRPr="00FE63B5">
        <w:rPr>
          <w:rFonts w:ascii="Times New Roman" w:hAnsi="Times New Roman"/>
          <w:color w:val="000000"/>
          <w:sz w:val="28"/>
          <w:szCs w:val="28"/>
        </w:rPr>
        <w:t xml:space="preserve"> район» Ульяновской области, уполномоченного на осуществление муниципального земельного контроля, информации о неиспользовании земельного участка, предназначенного для ведения сельского хозяйства, по целевому назначению или использовании его с нарушением требований, установленных законодательством Российской</w:t>
      </w:r>
      <w:proofErr w:type="gramEnd"/>
      <w:r w:rsidRPr="00FE63B5">
        <w:rPr>
          <w:rFonts w:ascii="Times New Roman" w:hAnsi="Times New Roman"/>
          <w:color w:val="000000"/>
          <w:sz w:val="28"/>
          <w:szCs w:val="28"/>
        </w:rPr>
        <w:t xml:space="preserve"> Федерации, повлекшим за собой существенное снижение плодородия почв земель сельскохозяйственного назначения или причинение вреда окружающей среде, размер ежегодной арендной платы за такой земельный участок со дня выявления нарушения до дня его устранения устанавливается равным десятикратному размеру налоговой ставки земельного налога, подлежащей применению в отношении указанного земельного участка.</w:t>
      </w:r>
    </w:p>
    <w:p w:rsidR="00882AAD" w:rsidRPr="00FE63B5" w:rsidRDefault="00882AAD" w:rsidP="0050424F">
      <w:pPr>
        <w:autoSpaceDE w:val="0"/>
        <w:autoSpaceDN w:val="0"/>
        <w:adjustRightInd w:val="0"/>
        <w:spacing w:after="0" w:line="240" w:lineRule="auto"/>
        <w:ind w:firstLine="709"/>
        <w:jc w:val="both"/>
        <w:rPr>
          <w:rFonts w:ascii="Times New Roman" w:hAnsi="Times New Roman"/>
          <w:color w:val="000000"/>
          <w:sz w:val="28"/>
          <w:szCs w:val="28"/>
        </w:rPr>
      </w:pPr>
      <w:r w:rsidRPr="00FE63B5">
        <w:rPr>
          <w:rFonts w:ascii="Times New Roman" w:hAnsi="Times New Roman"/>
          <w:color w:val="000000"/>
          <w:sz w:val="28"/>
          <w:szCs w:val="28"/>
        </w:rPr>
        <w:t>2.7. Размер ежегодной арендной платы за земельные участки, предназначенные для размещения нестационарных торговых объектов, устанавливается равным 10 процентам кадастровой стоимости таких земельных участков.</w:t>
      </w:r>
    </w:p>
    <w:p w:rsidR="00882AAD" w:rsidRPr="00FE63B5" w:rsidRDefault="00882AAD" w:rsidP="0050424F">
      <w:pPr>
        <w:autoSpaceDE w:val="0"/>
        <w:autoSpaceDN w:val="0"/>
        <w:adjustRightInd w:val="0"/>
        <w:spacing w:after="0" w:line="240" w:lineRule="auto"/>
        <w:ind w:firstLine="709"/>
        <w:jc w:val="both"/>
        <w:rPr>
          <w:rFonts w:ascii="Times New Roman" w:hAnsi="Times New Roman"/>
          <w:color w:val="000000"/>
          <w:sz w:val="28"/>
          <w:szCs w:val="28"/>
        </w:rPr>
      </w:pPr>
      <w:r w:rsidRPr="00FE63B5">
        <w:rPr>
          <w:rFonts w:ascii="Times New Roman" w:hAnsi="Times New Roman"/>
          <w:color w:val="000000"/>
          <w:sz w:val="28"/>
          <w:szCs w:val="28"/>
        </w:rPr>
        <w:t xml:space="preserve">Размер ежегодной арендной платы за земельные участки, предназначенные для размещения нестационарных торговых объектов, устанавливается равным 50 процентам размера арендной платы, определенного </w:t>
      </w:r>
      <w:r w:rsidRPr="00FE63B5">
        <w:rPr>
          <w:rFonts w:ascii="Times New Roman" w:hAnsi="Times New Roman"/>
          <w:color w:val="000000"/>
          <w:sz w:val="28"/>
          <w:szCs w:val="28"/>
        </w:rPr>
        <w:lastRenderedPageBreak/>
        <w:t>в соответствии с настоящим пунктом, в отношении одного земельного участка с наибольшим размером арендной платы для каждого арендатора.</w:t>
      </w:r>
    </w:p>
    <w:p w:rsidR="00882AAD" w:rsidRPr="00FE63B5" w:rsidRDefault="00882AAD" w:rsidP="00541055">
      <w:pPr>
        <w:autoSpaceDE w:val="0"/>
        <w:autoSpaceDN w:val="0"/>
        <w:adjustRightInd w:val="0"/>
        <w:spacing w:after="0" w:line="240" w:lineRule="auto"/>
        <w:ind w:firstLine="709"/>
        <w:jc w:val="both"/>
        <w:rPr>
          <w:rFonts w:ascii="PT Astra Serif" w:hAnsi="PT Astra Serif" w:cs="PT Astra Serif"/>
          <w:color w:val="000000"/>
          <w:sz w:val="28"/>
          <w:szCs w:val="28"/>
        </w:rPr>
      </w:pPr>
      <w:r w:rsidRPr="00FE63B5">
        <w:rPr>
          <w:rFonts w:ascii="PT Astra Serif" w:hAnsi="PT Astra Serif" w:cs="PT Astra Serif"/>
          <w:color w:val="000000"/>
          <w:sz w:val="28"/>
          <w:szCs w:val="28"/>
        </w:rPr>
        <w:t>2.8. При заключении договоров аренды земельных участков администрация муниципального образования «</w:t>
      </w:r>
      <w:proofErr w:type="spellStart"/>
      <w:r w:rsidRPr="00FE63B5">
        <w:rPr>
          <w:rFonts w:ascii="PT Astra Serif" w:hAnsi="PT Astra Serif" w:cs="PT Astra Serif"/>
          <w:color w:val="000000"/>
          <w:sz w:val="28"/>
          <w:szCs w:val="28"/>
        </w:rPr>
        <w:t>Мелекесский</w:t>
      </w:r>
      <w:proofErr w:type="spellEnd"/>
      <w:r w:rsidRPr="00FE63B5">
        <w:rPr>
          <w:rFonts w:ascii="PT Astra Serif" w:hAnsi="PT Astra Serif" w:cs="PT Astra Serif"/>
          <w:color w:val="000000"/>
          <w:sz w:val="28"/>
          <w:szCs w:val="28"/>
        </w:rPr>
        <w:t xml:space="preserve"> район» Ульяновской области предусматривает в таких договорах случаи, срок и (или) периодичность изменения (пересмотра) размера арендной платы за земельный участок в одностороннем порядке по требованию арендодателя в соответствии с настоящим разделом и </w:t>
      </w:r>
      <w:hyperlink r:id="rId31" w:history="1">
        <w:r w:rsidRPr="00FE63B5">
          <w:rPr>
            <w:rFonts w:ascii="PT Astra Serif" w:hAnsi="PT Astra Serif" w:cs="PT Astra Serif"/>
            <w:color w:val="000000"/>
            <w:sz w:val="28"/>
            <w:szCs w:val="28"/>
          </w:rPr>
          <w:t>пунктом 3.4 раздела 3</w:t>
        </w:r>
      </w:hyperlink>
      <w:r w:rsidRPr="00FE63B5">
        <w:rPr>
          <w:rFonts w:ascii="PT Astra Serif" w:hAnsi="PT Astra Serif" w:cs="PT Astra Serif"/>
          <w:color w:val="000000"/>
          <w:sz w:val="28"/>
          <w:szCs w:val="28"/>
        </w:rPr>
        <w:t xml:space="preserve"> настоящего Порядка</w:t>
      </w:r>
      <w:proofErr w:type="gramStart"/>
      <w:r w:rsidRPr="00FE63B5">
        <w:rPr>
          <w:rFonts w:ascii="PT Astra Serif" w:hAnsi="PT Astra Serif" w:cs="PT Astra Serif"/>
          <w:color w:val="000000"/>
          <w:sz w:val="28"/>
          <w:szCs w:val="28"/>
        </w:rPr>
        <w:t>.».</w:t>
      </w:r>
      <w:proofErr w:type="gramEnd"/>
    </w:p>
    <w:p w:rsidR="00882AAD" w:rsidRDefault="00882AAD" w:rsidP="0050424F">
      <w:pPr>
        <w:autoSpaceDE w:val="0"/>
        <w:autoSpaceDN w:val="0"/>
        <w:adjustRightInd w:val="0"/>
        <w:spacing w:after="0" w:line="240" w:lineRule="auto"/>
        <w:ind w:firstLine="709"/>
        <w:jc w:val="both"/>
        <w:rPr>
          <w:rFonts w:ascii="PT Astra Serif" w:hAnsi="PT Astra Serif" w:cs="PT Astra Serif"/>
          <w:sz w:val="28"/>
          <w:szCs w:val="28"/>
        </w:rPr>
      </w:pPr>
      <w:r>
        <w:rPr>
          <w:rFonts w:ascii="PT Astra Serif" w:hAnsi="PT Astra Serif" w:cs="PT Astra Serif"/>
          <w:sz w:val="28"/>
          <w:szCs w:val="28"/>
        </w:rPr>
        <w:t>1.3. Подпункт 3.1.1. пункта 3.1. раздела 3</w:t>
      </w:r>
      <w:r w:rsidRPr="00392BEE">
        <w:rPr>
          <w:rFonts w:ascii="Times New Roman" w:hAnsi="Times New Roman"/>
          <w:sz w:val="28"/>
          <w:szCs w:val="28"/>
        </w:rPr>
        <w:t xml:space="preserve"> </w:t>
      </w:r>
      <w:r>
        <w:rPr>
          <w:rFonts w:ascii="Times New Roman" w:hAnsi="Times New Roman"/>
          <w:sz w:val="28"/>
          <w:szCs w:val="28"/>
        </w:rPr>
        <w:t>«Порядок, условия и сроки внесения арендной платы» изложить в новой редакции следующего содержания:</w:t>
      </w:r>
    </w:p>
    <w:p w:rsidR="00882AAD" w:rsidRDefault="00882AAD" w:rsidP="0050424F">
      <w:pPr>
        <w:autoSpaceDE w:val="0"/>
        <w:autoSpaceDN w:val="0"/>
        <w:adjustRightInd w:val="0"/>
        <w:spacing w:after="0" w:line="240" w:lineRule="auto"/>
        <w:ind w:firstLine="709"/>
        <w:jc w:val="both"/>
        <w:rPr>
          <w:rFonts w:ascii="PT Astra Serif" w:hAnsi="PT Astra Serif" w:cs="PT Astra Serif"/>
          <w:sz w:val="28"/>
          <w:szCs w:val="28"/>
        </w:rPr>
      </w:pPr>
      <w:r>
        <w:rPr>
          <w:rFonts w:ascii="PT Astra Serif" w:hAnsi="PT Astra Serif" w:cs="PT Astra Serif"/>
          <w:sz w:val="28"/>
          <w:szCs w:val="28"/>
        </w:rPr>
        <w:t xml:space="preserve">«3.1.1. </w:t>
      </w:r>
      <w:proofErr w:type="gramStart"/>
      <w:r>
        <w:rPr>
          <w:rFonts w:ascii="PT Astra Serif" w:hAnsi="PT Astra Serif" w:cs="PT Astra Serif"/>
          <w:sz w:val="28"/>
          <w:szCs w:val="28"/>
        </w:rPr>
        <w:t>Юридическими и физическими лицами, использующими арендуемые земельные участки в целях осуществления деятельности, не связанной с ведением сельского хозяйства, ежемесячно - по 10 число месяца, следующего за истекшим, за декабрь - не позднее 25 декабря текущего года.».</w:t>
      </w:r>
      <w:proofErr w:type="gramEnd"/>
    </w:p>
    <w:p w:rsidR="00882AAD" w:rsidRDefault="00882AAD" w:rsidP="00392BEE">
      <w:pPr>
        <w:autoSpaceDE w:val="0"/>
        <w:autoSpaceDN w:val="0"/>
        <w:adjustRightInd w:val="0"/>
        <w:spacing w:after="0" w:line="240" w:lineRule="auto"/>
        <w:ind w:firstLine="709"/>
        <w:jc w:val="both"/>
        <w:rPr>
          <w:rFonts w:ascii="PT Astra Serif" w:hAnsi="PT Astra Serif" w:cs="PT Astra Serif"/>
          <w:sz w:val="28"/>
          <w:szCs w:val="28"/>
        </w:rPr>
      </w:pPr>
      <w:r>
        <w:rPr>
          <w:rFonts w:ascii="PT Astra Serif" w:hAnsi="PT Astra Serif" w:cs="PT Astra Serif"/>
          <w:sz w:val="28"/>
          <w:szCs w:val="28"/>
        </w:rPr>
        <w:t>1.4. В подпункте 3.1.3. пункта 3.1. раздела 3</w:t>
      </w:r>
      <w:r w:rsidRPr="00392BEE">
        <w:rPr>
          <w:rFonts w:ascii="Times New Roman" w:hAnsi="Times New Roman"/>
          <w:sz w:val="28"/>
          <w:szCs w:val="28"/>
        </w:rPr>
        <w:t xml:space="preserve"> </w:t>
      </w:r>
      <w:r>
        <w:rPr>
          <w:rFonts w:ascii="Times New Roman" w:hAnsi="Times New Roman"/>
          <w:sz w:val="28"/>
          <w:szCs w:val="28"/>
        </w:rPr>
        <w:t xml:space="preserve">«Порядок, условия и сроки внесения арендной платы» после слов «земельные участки для» дополнить словом «размещения».  </w:t>
      </w:r>
    </w:p>
    <w:p w:rsidR="00882AAD" w:rsidRDefault="00882AAD" w:rsidP="00392BEE">
      <w:pPr>
        <w:autoSpaceDE w:val="0"/>
        <w:autoSpaceDN w:val="0"/>
        <w:adjustRightInd w:val="0"/>
        <w:spacing w:after="0" w:line="240" w:lineRule="auto"/>
        <w:ind w:firstLine="709"/>
        <w:jc w:val="both"/>
        <w:rPr>
          <w:rFonts w:ascii="PT Astra Serif" w:hAnsi="PT Astra Serif" w:cs="PT Astra Serif"/>
          <w:sz w:val="28"/>
          <w:szCs w:val="28"/>
        </w:rPr>
      </w:pPr>
      <w:r>
        <w:rPr>
          <w:rFonts w:ascii="PT Astra Serif" w:hAnsi="PT Astra Serif" w:cs="PT Astra Serif"/>
          <w:sz w:val="28"/>
          <w:szCs w:val="28"/>
        </w:rPr>
        <w:t>1.5. Пункт 3.4. раздела 3</w:t>
      </w:r>
      <w:r w:rsidRPr="00392BEE">
        <w:rPr>
          <w:rFonts w:ascii="Times New Roman" w:hAnsi="Times New Roman"/>
          <w:sz w:val="28"/>
          <w:szCs w:val="28"/>
        </w:rPr>
        <w:t xml:space="preserve"> </w:t>
      </w:r>
      <w:r>
        <w:rPr>
          <w:rFonts w:ascii="Times New Roman" w:hAnsi="Times New Roman"/>
          <w:sz w:val="28"/>
          <w:szCs w:val="28"/>
        </w:rPr>
        <w:t>«Порядок, условия и сроки внесения арендной платы» изложить в новой редакции следующего содержания:</w:t>
      </w:r>
    </w:p>
    <w:p w:rsidR="006E740A" w:rsidRDefault="00882AAD" w:rsidP="006E740A">
      <w:pPr>
        <w:autoSpaceDE w:val="0"/>
        <w:autoSpaceDN w:val="0"/>
        <w:adjustRightInd w:val="0"/>
        <w:spacing w:after="0" w:line="240" w:lineRule="auto"/>
        <w:ind w:firstLine="539"/>
        <w:jc w:val="both"/>
        <w:rPr>
          <w:rFonts w:ascii="Times New Roman" w:hAnsi="Times New Roman"/>
          <w:sz w:val="28"/>
          <w:szCs w:val="28"/>
        </w:rPr>
      </w:pPr>
      <w:r w:rsidRPr="008123C1">
        <w:rPr>
          <w:rFonts w:ascii="Times New Roman" w:hAnsi="Times New Roman"/>
          <w:color w:val="000000"/>
          <w:sz w:val="28"/>
          <w:szCs w:val="28"/>
          <w:shd w:val="clear" w:color="auto" w:fill="FFFFFF"/>
        </w:rPr>
        <w:t>«3.4.</w:t>
      </w:r>
      <w:r w:rsidRPr="006E740A">
        <w:rPr>
          <w:rFonts w:ascii="Times New Roman" w:hAnsi="Times New Roman"/>
          <w:color w:val="000000"/>
          <w:sz w:val="28"/>
          <w:szCs w:val="28"/>
        </w:rPr>
        <w:t xml:space="preserve"> </w:t>
      </w:r>
      <w:r w:rsidR="006E740A">
        <w:rPr>
          <w:rFonts w:ascii="Times New Roman" w:hAnsi="Times New Roman"/>
          <w:sz w:val="28"/>
          <w:szCs w:val="28"/>
        </w:rPr>
        <w:t>Изменение размера арендной платы за земельные участки в одностороннем порядке осуществляется по следующим основаниям:</w:t>
      </w:r>
    </w:p>
    <w:p w:rsidR="006E740A" w:rsidRDefault="006E740A" w:rsidP="006E740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 связи с изменением кадастровой стоимости земельного участка;</w:t>
      </w:r>
    </w:p>
    <w:p w:rsidR="006E740A" w:rsidRDefault="006E740A" w:rsidP="006E740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 связи с изменением порядка определения размера арендной платы;</w:t>
      </w:r>
    </w:p>
    <w:p w:rsidR="006E740A" w:rsidRDefault="006E740A" w:rsidP="006E740A">
      <w:pPr>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sz w:val="28"/>
          <w:szCs w:val="28"/>
        </w:rPr>
        <w:t>в связи с изменением налоговых ставок земельного налога.</w:t>
      </w:r>
    </w:p>
    <w:p w:rsidR="006E740A" w:rsidRDefault="006E740A" w:rsidP="006E740A">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Пересмотр размера арендной платы за земельные участки осуществляется</w:t>
      </w:r>
      <w:r w:rsidRPr="000F36F5">
        <w:rPr>
          <w:rFonts w:ascii="Times New Roman" w:hAnsi="Times New Roman"/>
          <w:sz w:val="28"/>
          <w:szCs w:val="28"/>
        </w:rPr>
        <w:t xml:space="preserve"> </w:t>
      </w:r>
      <w:r>
        <w:rPr>
          <w:rFonts w:ascii="Times New Roman" w:hAnsi="Times New Roman"/>
          <w:sz w:val="28"/>
          <w:szCs w:val="28"/>
        </w:rPr>
        <w:t>по состоянию на 1 января года, следующего за годом, в котором возникли основания для изменения размера арендной платы.</w:t>
      </w:r>
    </w:p>
    <w:p w:rsidR="00882AAD" w:rsidRDefault="006E740A" w:rsidP="006E740A">
      <w:pPr>
        <w:autoSpaceDE w:val="0"/>
        <w:autoSpaceDN w:val="0"/>
        <w:adjustRightInd w:val="0"/>
        <w:spacing w:after="0" w:line="240" w:lineRule="auto"/>
        <w:ind w:firstLine="539"/>
        <w:jc w:val="both"/>
        <w:rPr>
          <w:rFonts w:ascii="PT Astra Serif" w:hAnsi="PT Astra Serif"/>
          <w:sz w:val="28"/>
          <w:szCs w:val="28"/>
        </w:rPr>
      </w:pPr>
      <w:r w:rsidRPr="00A61E5F">
        <w:rPr>
          <w:rFonts w:ascii="Times New Roman" w:hAnsi="Times New Roman"/>
          <w:sz w:val="28"/>
          <w:szCs w:val="28"/>
        </w:rPr>
        <w:t>Значения составных частей формулы, в соответствии с которой определяется размер арендной платы за земельные участки (за исключением значения размера кадастровой стоимости земельного участка, являющегося элементом этой формулы), изменяются в большую сторону не чаще одного раза в три года</w:t>
      </w:r>
      <w:proofErr w:type="gramStart"/>
      <w:r w:rsidRPr="00A61E5F">
        <w:rPr>
          <w:rFonts w:ascii="Times New Roman" w:hAnsi="Times New Roman"/>
          <w:sz w:val="28"/>
          <w:szCs w:val="28"/>
        </w:rPr>
        <w:t>.</w:t>
      </w:r>
      <w:r>
        <w:rPr>
          <w:rFonts w:ascii="Times New Roman" w:hAnsi="Times New Roman"/>
          <w:sz w:val="28"/>
          <w:szCs w:val="28"/>
        </w:rPr>
        <w:t>»</w:t>
      </w:r>
      <w:proofErr w:type="gramEnd"/>
    </w:p>
    <w:p w:rsidR="00882AAD" w:rsidRPr="00301F5A" w:rsidRDefault="00882AAD" w:rsidP="00392BEE">
      <w:pPr>
        <w:autoSpaceDE w:val="0"/>
        <w:autoSpaceDN w:val="0"/>
        <w:adjustRightInd w:val="0"/>
        <w:spacing w:after="0" w:line="240" w:lineRule="auto"/>
        <w:ind w:firstLine="709"/>
        <w:jc w:val="both"/>
        <w:rPr>
          <w:rFonts w:ascii="PT Astra Serif" w:hAnsi="PT Astra Serif"/>
          <w:sz w:val="28"/>
          <w:szCs w:val="28"/>
        </w:rPr>
      </w:pPr>
      <w:r>
        <w:rPr>
          <w:rFonts w:ascii="PT Astra Serif" w:hAnsi="PT Astra Serif"/>
          <w:sz w:val="28"/>
          <w:szCs w:val="28"/>
        </w:rPr>
        <w:t>2</w:t>
      </w:r>
      <w:r w:rsidRPr="00FA6C11">
        <w:rPr>
          <w:rFonts w:ascii="PT Astra Serif" w:hAnsi="PT Astra Serif"/>
          <w:sz w:val="28"/>
          <w:szCs w:val="28"/>
        </w:rPr>
        <w:t xml:space="preserve">. </w:t>
      </w:r>
      <w:r>
        <w:rPr>
          <w:rFonts w:ascii="PT Astra Serif" w:hAnsi="PT Astra Serif"/>
          <w:sz w:val="28"/>
          <w:szCs w:val="28"/>
        </w:rPr>
        <w:t>Настоящее решение вступает в силу на следующий день после его официального опубликования.</w:t>
      </w:r>
    </w:p>
    <w:p w:rsidR="00882AAD" w:rsidRPr="00FA6C11" w:rsidRDefault="00882AAD" w:rsidP="00301F5A">
      <w:pPr>
        <w:spacing w:after="0"/>
        <w:ind w:firstLine="709"/>
        <w:jc w:val="both"/>
        <w:rPr>
          <w:rFonts w:ascii="PT Astra Serif" w:hAnsi="PT Astra Serif"/>
          <w:i/>
          <w:sz w:val="26"/>
          <w:szCs w:val="26"/>
        </w:rPr>
      </w:pPr>
      <w:r>
        <w:rPr>
          <w:rFonts w:ascii="PT Astra Serif" w:hAnsi="PT Astra Serif"/>
          <w:sz w:val="28"/>
          <w:szCs w:val="28"/>
        </w:rPr>
        <w:t>3</w:t>
      </w:r>
      <w:r w:rsidRPr="00FA6C11">
        <w:rPr>
          <w:rFonts w:ascii="PT Astra Serif" w:hAnsi="PT Astra Serif"/>
          <w:sz w:val="28"/>
          <w:szCs w:val="28"/>
        </w:rPr>
        <w:t xml:space="preserve">. Контроль </w:t>
      </w:r>
      <w:r>
        <w:rPr>
          <w:rFonts w:ascii="PT Astra Serif" w:hAnsi="PT Astra Serif"/>
          <w:sz w:val="28"/>
          <w:szCs w:val="28"/>
        </w:rPr>
        <w:t>испол</w:t>
      </w:r>
      <w:r w:rsidRPr="00FA6C11">
        <w:rPr>
          <w:rFonts w:ascii="PT Astra Serif" w:hAnsi="PT Astra Serif"/>
          <w:sz w:val="28"/>
          <w:szCs w:val="28"/>
        </w:rPr>
        <w:t>нени</w:t>
      </w:r>
      <w:r>
        <w:rPr>
          <w:rFonts w:ascii="PT Astra Serif" w:hAnsi="PT Astra Serif"/>
          <w:sz w:val="28"/>
          <w:szCs w:val="28"/>
        </w:rPr>
        <w:t>я</w:t>
      </w:r>
      <w:r w:rsidRPr="00FA6C11">
        <w:rPr>
          <w:rFonts w:ascii="PT Astra Serif" w:hAnsi="PT Astra Serif"/>
          <w:sz w:val="28"/>
          <w:szCs w:val="28"/>
        </w:rPr>
        <w:t xml:space="preserve"> настоящего решения оставляю за собой. </w:t>
      </w:r>
    </w:p>
    <w:p w:rsidR="00882AAD" w:rsidRPr="00FA6C11" w:rsidRDefault="00882AAD" w:rsidP="0083424A">
      <w:pPr>
        <w:spacing w:after="0"/>
        <w:ind w:firstLine="765"/>
        <w:rPr>
          <w:rFonts w:ascii="PT Astra Serif" w:hAnsi="PT Astra Serif"/>
          <w:sz w:val="28"/>
          <w:szCs w:val="28"/>
        </w:rPr>
      </w:pPr>
    </w:p>
    <w:p w:rsidR="00882AAD" w:rsidRPr="00443772" w:rsidRDefault="00882AAD" w:rsidP="0083424A">
      <w:pPr>
        <w:rPr>
          <w:rFonts w:ascii="PT Astra Serif" w:hAnsi="PT Astra Serif"/>
          <w:sz w:val="28"/>
          <w:szCs w:val="28"/>
        </w:rPr>
      </w:pPr>
      <w:r w:rsidRPr="00FA6C11">
        <w:rPr>
          <w:rFonts w:ascii="PT Astra Serif" w:hAnsi="PT Astra Serif"/>
          <w:sz w:val="28"/>
          <w:szCs w:val="28"/>
        </w:rPr>
        <w:t xml:space="preserve">Глава муниципального образования         </w:t>
      </w:r>
      <w:r>
        <w:rPr>
          <w:rFonts w:ascii="PT Astra Serif" w:hAnsi="PT Astra Serif"/>
          <w:sz w:val="28"/>
          <w:szCs w:val="28"/>
        </w:rPr>
        <w:t xml:space="preserve"> </w:t>
      </w:r>
      <w:r w:rsidRPr="00FA6C11">
        <w:rPr>
          <w:rFonts w:ascii="PT Astra Serif" w:hAnsi="PT Astra Serif"/>
          <w:sz w:val="28"/>
          <w:szCs w:val="28"/>
        </w:rPr>
        <w:t xml:space="preserve">                             </w:t>
      </w:r>
      <w:r>
        <w:rPr>
          <w:rFonts w:ascii="PT Astra Serif" w:hAnsi="PT Astra Serif"/>
          <w:sz w:val="28"/>
          <w:szCs w:val="28"/>
        </w:rPr>
        <w:t xml:space="preserve"> </w:t>
      </w:r>
      <w:r w:rsidRPr="00FA6C11">
        <w:rPr>
          <w:rFonts w:ascii="PT Astra Serif" w:hAnsi="PT Astra Serif"/>
          <w:sz w:val="28"/>
          <w:szCs w:val="28"/>
        </w:rPr>
        <w:t xml:space="preserve">  </w:t>
      </w:r>
      <w:r>
        <w:rPr>
          <w:rFonts w:ascii="PT Astra Serif" w:hAnsi="PT Astra Serif"/>
          <w:sz w:val="28"/>
          <w:szCs w:val="28"/>
        </w:rPr>
        <w:t xml:space="preserve"> </w:t>
      </w:r>
      <w:r w:rsidRPr="00FA6C11">
        <w:rPr>
          <w:rFonts w:ascii="PT Astra Serif" w:hAnsi="PT Astra Serif"/>
          <w:sz w:val="28"/>
          <w:szCs w:val="28"/>
        </w:rPr>
        <w:t xml:space="preserve">   </w:t>
      </w:r>
      <w:r>
        <w:rPr>
          <w:rFonts w:ascii="PT Astra Serif" w:hAnsi="PT Astra Serif"/>
          <w:sz w:val="28"/>
          <w:szCs w:val="28"/>
        </w:rPr>
        <w:t xml:space="preserve"> </w:t>
      </w:r>
      <w:r w:rsidRPr="00FA6C11">
        <w:rPr>
          <w:rFonts w:ascii="PT Astra Serif" w:hAnsi="PT Astra Serif"/>
          <w:sz w:val="28"/>
          <w:szCs w:val="28"/>
        </w:rPr>
        <w:t xml:space="preserve"> </w:t>
      </w:r>
      <w:r>
        <w:rPr>
          <w:rFonts w:ascii="PT Astra Serif" w:hAnsi="PT Astra Serif"/>
          <w:sz w:val="28"/>
          <w:szCs w:val="28"/>
        </w:rPr>
        <w:t xml:space="preserve">    А</w:t>
      </w:r>
      <w:r w:rsidRPr="00FA6C11">
        <w:rPr>
          <w:rFonts w:ascii="PT Astra Serif" w:hAnsi="PT Astra Serif"/>
          <w:sz w:val="28"/>
          <w:szCs w:val="28"/>
        </w:rPr>
        <w:t>.</w:t>
      </w:r>
      <w:r>
        <w:rPr>
          <w:rFonts w:ascii="PT Astra Serif" w:hAnsi="PT Astra Serif"/>
          <w:sz w:val="28"/>
          <w:szCs w:val="28"/>
        </w:rPr>
        <w:t>Р</w:t>
      </w:r>
      <w:r w:rsidRPr="00FA6C11">
        <w:rPr>
          <w:rFonts w:ascii="PT Astra Serif" w:hAnsi="PT Astra Serif"/>
          <w:sz w:val="28"/>
          <w:szCs w:val="28"/>
        </w:rPr>
        <w:t xml:space="preserve">. </w:t>
      </w:r>
      <w:proofErr w:type="spellStart"/>
      <w:r w:rsidRPr="00FA6C11">
        <w:rPr>
          <w:rFonts w:ascii="PT Astra Serif" w:hAnsi="PT Astra Serif"/>
          <w:sz w:val="28"/>
          <w:szCs w:val="28"/>
        </w:rPr>
        <w:t>М</w:t>
      </w:r>
      <w:r>
        <w:rPr>
          <w:rFonts w:ascii="PT Astra Serif" w:hAnsi="PT Astra Serif"/>
          <w:sz w:val="28"/>
          <w:szCs w:val="28"/>
        </w:rPr>
        <w:t>идаров</w:t>
      </w:r>
      <w:proofErr w:type="spellEnd"/>
    </w:p>
    <w:sectPr w:rsidR="00882AAD" w:rsidRPr="00443772" w:rsidSect="00DF795B">
      <w:headerReference w:type="default" r:id="rId3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63B5" w:rsidRDefault="00FE63B5" w:rsidP="00F3264B">
      <w:pPr>
        <w:spacing w:after="0" w:line="240" w:lineRule="auto"/>
      </w:pPr>
      <w:r>
        <w:separator/>
      </w:r>
    </w:p>
  </w:endnote>
  <w:endnote w:type="continuationSeparator" w:id="0">
    <w:p w:rsidR="00FE63B5" w:rsidRDefault="00FE63B5" w:rsidP="00F32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63B5" w:rsidRDefault="00FE63B5" w:rsidP="00F3264B">
      <w:pPr>
        <w:spacing w:after="0" w:line="240" w:lineRule="auto"/>
      </w:pPr>
      <w:r>
        <w:separator/>
      </w:r>
    </w:p>
  </w:footnote>
  <w:footnote w:type="continuationSeparator" w:id="0">
    <w:p w:rsidR="00FE63B5" w:rsidRDefault="00FE63B5" w:rsidP="00F326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AAD" w:rsidRDefault="008123C1" w:rsidP="00C37F4E">
    <w:pPr>
      <w:pStyle w:val="a3"/>
      <w:jc w:val="center"/>
    </w:pPr>
    <w:r>
      <w:fldChar w:fldCharType="begin"/>
    </w:r>
    <w:r>
      <w:instrText>PAGE   \* MERGEFORMAT</w:instrText>
    </w:r>
    <w:r>
      <w:fldChar w:fldCharType="separate"/>
    </w:r>
    <w:r w:rsidR="00F33CFD">
      <w:rPr>
        <w:noProof/>
      </w:rPr>
      <w:t>7</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A24428"/>
    <w:multiLevelType w:val="multilevel"/>
    <w:tmpl w:val="CBDA1AFC"/>
    <w:lvl w:ilvl="0">
      <w:start w:val="2"/>
      <w:numFmt w:val="decimal"/>
      <w:lvlText w:val="%1."/>
      <w:lvlJc w:val="left"/>
      <w:pPr>
        <w:ind w:left="420" w:hanging="420"/>
      </w:pPr>
      <w:rPr>
        <w:rFonts w:cs="Times New Roman" w:hint="default"/>
      </w:rPr>
    </w:lvl>
    <w:lvl w:ilvl="1">
      <w:start w:val="1"/>
      <w:numFmt w:val="decimal"/>
      <w:lvlText w:val="%1.%2."/>
      <w:lvlJc w:val="left"/>
      <w:pPr>
        <w:ind w:left="1485" w:hanging="720"/>
      </w:pPr>
      <w:rPr>
        <w:rFonts w:cs="Times New Roman" w:hint="default"/>
      </w:rPr>
    </w:lvl>
    <w:lvl w:ilvl="2">
      <w:start w:val="1"/>
      <w:numFmt w:val="decimal"/>
      <w:lvlText w:val="%1.%2.%3."/>
      <w:lvlJc w:val="left"/>
      <w:pPr>
        <w:ind w:left="2250" w:hanging="720"/>
      </w:pPr>
      <w:rPr>
        <w:rFonts w:cs="Times New Roman" w:hint="default"/>
      </w:rPr>
    </w:lvl>
    <w:lvl w:ilvl="3">
      <w:start w:val="1"/>
      <w:numFmt w:val="decimal"/>
      <w:lvlText w:val="%1.%2.%3.%4."/>
      <w:lvlJc w:val="left"/>
      <w:pPr>
        <w:ind w:left="3375" w:hanging="1080"/>
      </w:pPr>
      <w:rPr>
        <w:rFonts w:cs="Times New Roman" w:hint="default"/>
      </w:rPr>
    </w:lvl>
    <w:lvl w:ilvl="4">
      <w:start w:val="1"/>
      <w:numFmt w:val="decimal"/>
      <w:lvlText w:val="%1.%2.%3.%4.%5."/>
      <w:lvlJc w:val="left"/>
      <w:pPr>
        <w:ind w:left="4140" w:hanging="1080"/>
      </w:pPr>
      <w:rPr>
        <w:rFonts w:cs="Times New Roman" w:hint="default"/>
      </w:rPr>
    </w:lvl>
    <w:lvl w:ilvl="5">
      <w:start w:val="1"/>
      <w:numFmt w:val="decimal"/>
      <w:lvlText w:val="%1.%2.%3.%4.%5.%6."/>
      <w:lvlJc w:val="left"/>
      <w:pPr>
        <w:ind w:left="5265" w:hanging="1440"/>
      </w:pPr>
      <w:rPr>
        <w:rFonts w:cs="Times New Roman" w:hint="default"/>
      </w:rPr>
    </w:lvl>
    <w:lvl w:ilvl="6">
      <w:start w:val="1"/>
      <w:numFmt w:val="decimal"/>
      <w:lvlText w:val="%1.%2.%3.%4.%5.%6.%7."/>
      <w:lvlJc w:val="left"/>
      <w:pPr>
        <w:ind w:left="6390" w:hanging="1800"/>
      </w:pPr>
      <w:rPr>
        <w:rFonts w:cs="Times New Roman" w:hint="default"/>
      </w:rPr>
    </w:lvl>
    <w:lvl w:ilvl="7">
      <w:start w:val="1"/>
      <w:numFmt w:val="decimal"/>
      <w:lvlText w:val="%1.%2.%3.%4.%5.%6.%7.%8."/>
      <w:lvlJc w:val="left"/>
      <w:pPr>
        <w:ind w:left="7155" w:hanging="1800"/>
      </w:pPr>
      <w:rPr>
        <w:rFonts w:cs="Times New Roman" w:hint="default"/>
      </w:rPr>
    </w:lvl>
    <w:lvl w:ilvl="8">
      <w:start w:val="1"/>
      <w:numFmt w:val="decimal"/>
      <w:lvlText w:val="%1.%2.%3.%4.%5.%6.%7.%8.%9."/>
      <w:lvlJc w:val="left"/>
      <w:pPr>
        <w:ind w:left="8280" w:hanging="2160"/>
      </w:pPr>
      <w:rPr>
        <w:rFonts w:cs="Times New Roman" w:hint="default"/>
      </w:rPr>
    </w:lvl>
  </w:abstractNum>
  <w:abstractNum w:abstractNumId="1">
    <w:nsid w:val="38C522F2"/>
    <w:multiLevelType w:val="multilevel"/>
    <w:tmpl w:val="B4BC0968"/>
    <w:lvl w:ilvl="0">
      <w:start w:val="1"/>
      <w:numFmt w:val="decimal"/>
      <w:lvlText w:val="%1."/>
      <w:lvlJc w:val="left"/>
      <w:pPr>
        <w:ind w:left="1125" w:hanging="360"/>
      </w:pPr>
      <w:rPr>
        <w:rFonts w:cs="Times New Roman" w:hint="default"/>
      </w:rPr>
    </w:lvl>
    <w:lvl w:ilvl="1">
      <w:start w:val="1"/>
      <w:numFmt w:val="decimal"/>
      <w:isLgl/>
      <w:lvlText w:val="%1.%2."/>
      <w:lvlJc w:val="left"/>
      <w:pPr>
        <w:ind w:left="1485" w:hanging="720"/>
      </w:pPr>
      <w:rPr>
        <w:rFonts w:cs="Times New Roman" w:hint="default"/>
      </w:rPr>
    </w:lvl>
    <w:lvl w:ilvl="2">
      <w:start w:val="1"/>
      <w:numFmt w:val="decimal"/>
      <w:isLgl/>
      <w:lvlText w:val="%1.%2.%3."/>
      <w:lvlJc w:val="left"/>
      <w:pPr>
        <w:ind w:left="1485" w:hanging="720"/>
      </w:pPr>
      <w:rPr>
        <w:rFonts w:cs="Times New Roman" w:hint="default"/>
      </w:rPr>
    </w:lvl>
    <w:lvl w:ilvl="3">
      <w:start w:val="1"/>
      <w:numFmt w:val="decimal"/>
      <w:isLgl/>
      <w:lvlText w:val="%1.%2.%3.%4."/>
      <w:lvlJc w:val="left"/>
      <w:pPr>
        <w:ind w:left="1845" w:hanging="1080"/>
      </w:pPr>
      <w:rPr>
        <w:rFonts w:cs="Times New Roman" w:hint="default"/>
      </w:rPr>
    </w:lvl>
    <w:lvl w:ilvl="4">
      <w:start w:val="1"/>
      <w:numFmt w:val="decimal"/>
      <w:isLgl/>
      <w:lvlText w:val="%1.%2.%3.%4.%5."/>
      <w:lvlJc w:val="left"/>
      <w:pPr>
        <w:ind w:left="1845" w:hanging="1080"/>
      </w:pPr>
      <w:rPr>
        <w:rFonts w:cs="Times New Roman" w:hint="default"/>
      </w:rPr>
    </w:lvl>
    <w:lvl w:ilvl="5">
      <w:start w:val="1"/>
      <w:numFmt w:val="decimal"/>
      <w:isLgl/>
      <w:lvlText w:val="%1.%2.%3.%4.%5.%6."/>
      <w:lvlJc w:val="left"/>
      <w:pPr>
        <w:ind w:left="2205" w:hanging="1440"/>
      </w:pPr>
      <w:rPr>
        <w:rFonts w:cs="Times New Roman" w:hint="default"/>
      </w:rPr>
    </w:lvl>
    <w:lvl w:ilvl="6">
      <w:start w:val="1"/>
      <w:numFmt w:val="decimal"/>
      <w:isLgl/>
      <w:lvlText w:val="%1.%2.%3.%4.%5.%6.%7."/>
      <w:lvlJc w:val="left"/>
      <w:pPr>
        <w:ind w:left="2565" w:hanging="1800"/>
      </w:pPr>
      <w:rPr>
        <w:rFonts w:cs="Times New Roman" w:hint="default"/>
      </w:rPr>
    </w:lvl>
    <w:lvl w:ilvl="7">
      <w:start w:val="1"/>
      <w:numFmt w:val="decimal"/>
      <w:isLgl/>
      <w:lvlText w:val="%1.%2.%3.%4.%5.%6.%7.%8."/>
      <w:lvlJc w:val="left"/>
      <w:pPr>
        <w:ind w:left="2565" w:hanging="1800"/>
      </w:pPr>
      <w:rPr>
        <w:rFonts w:cs="Times New Roman" w:hint="default"/>
      </w:rPr>
    </w:lvl>
    <w:lvl w:ilvl="8">
      <w:start w:val="1"/>
      <w:numFmt w:val="decimal"/>
      <w:isLgl/>
      <w:lvlText w:val="%1.%2.%3.%4.%5.%6.%7.%8.%9."/>
      <w:lvlJc w:val="left"/>
      <w:pPr>
        <w:ind w:left="2925" w:hanging="216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64B"/>
    <w:rsid w:val="00002AC7"/>
    <w:rsid w:val="00003899"/>
    <w:rsid w:val="000043E9"/>
    <w:rsid w:val="0000621B"/>
    <w:rsid w:val="00011A2C"/>
    <w:rsid w:val="00013353"/>
    <w:rsid w:val="0002092E"/>
    <w:rsid w:val="000211B2"/>
    <w:rsid w:val="000747FB"/>
    <w:rsid w:val="000B0408"/>
    <w:rsid w:val="000B5020"/>
    <w:rsid w:val="000C6A22"/>
    <w:rsid w:val="000E38C9"/>
    <w:rsid w:val="000F1D90"/>
    <w:rsid w:val="000F36F5"/>
    <w:rsid w:val="000F53B9"/>
    <w:rsid w:val="00102493"/>
    <w:rsid w:val="001125D9"/>
    <w:rsid w:val="001248E8"/>
    <w:rsid w:val="001303ED"/>
    <w:rsid w:val="00131772"/>
    <w:rsid w:val="00146C39"/>
    <w:rsid w:val="001523AB"/>
    <w:rsid w:val="001647F9"/>
    <w:rsid w:val="00180DCD"/>
    <w:rsid w:val="0018233C"/>
    <w:rsid w:val="00186550"/>
    <w:rsid w:val="0019406B"/>
    <w:rsid w:val="001A0FB3"/>
    <w:rsid w:val="001B559D"/>
    <w:rsid w:val="001B6F2F"/>
    <w:rsid w:val="001D3F06"/>
    <w:rsid w:val="001D7149"/>
    <w:rsid w:val="001E2B17"/>
    <w:rsid w:val="001E3BA6"/>
    <w:rsid w:val="00244146"/>
    <w:rsid w:val="0025082A"/>
    <w:rsid w:val="0025794E"/>
    <w:rsid w:val="00271AC4"/>
    <w:rsid w:val="0028471A"/>
    <w:rsid w:val="00291AE3"/>
    <w:rsid w:val="002A3DBD"/>
    <w:rsid w:val="002A5EAF"/>
    <w:rsid w:val="002B3EE5"/>
    <w:rsid w:val="002C75FC"/>
    <w:rsid w:val="002E1D53"/>
    <w:rsid w:val="00301F5A"/>
    <w:rsid w:val="0032117E"/>
    <w:rsid w:val="00323B9B"/>
    <w:rsid w:val="00392BEE"/>
    <w:rsid w:val="0039435E"/>
    <w:rsid w:val="003A1A17"/>
    <w:rsid w:val="003A4FFE"/>
    <w:rsid w:val="003B6680"/>
    <w:rsid w:val="003D5C96"/>
    <w:rsid w:val="003E56DE"/>
    <w:rsid w:val="004004A2"/>
    <w:rsid w:val="00424511"/>
    <w:rsid w:val="00443772"/>
    <w:rsid w:val="00443A87"/>
    <w:rsid w:val="004446A9"/>
    <w:rsid w:val="00444C1F"/>
    <w:rsid w:val="00461FBD"/>
    <w:rsid w:val="00493F7E"/>
    <w:rsid w:val="00497529"/>
    <w:rsid w:val="004A5957"/>
    <w:rsid w:val="004B0155"/>
    <w:rsid w:val="004D693A"/>
    <w:rsid w:val="004F28A3"/>
    <w:rsid w:val="004F75D8"/>
    <w:rsid w:val="00502B36"/>
    <w:rsid w:val="0050424F"/>
    <w:rsid w:val="00505599"/>
    <w:rsid w:val="00514D04"/>
    <w:rsid w:val="00541055"/>
    <w:rsid w:val="005769DE"/>
    <w:rsid w:val="00584202"/>
    <w:rsid w:val="00590473"/>
    <w:rsid w:val="005912A0"/>
    <w:rsid w:val="005A17AB"/>
    <w:rsid w:val="005C3C63"/>
    <w:rsid w:val="005C567F"/>
    <w:rsid w:val="005D277B"/>
    <w:rsid w:val="005D4AA0"/>
    <w:rsid w:val="005E7242"/>
    <w:rsid w:val="006139A4"/>
    <w:rsid w:val="00624FD5"/>
    <w:rsid w:val="006347ED"/>
    <w:rsid w:val="006373C7"/>
    <w:rsid w:val="0064093D"/>
    <w:rsid w:val="006669F2"/>
    <w:rsid w:val="00686049"/>
    <w:rsid w:val="006B03DD"/>
    <w:rsid w:val="006C2ACB"/>
    <w:rsid w:val="006C489E"/>
    <w:rsid w:val="006D33C8"/>
    <w:rsid w:val="006E06AD"/>
    <w:rsid w:val="006E0D25"/>
    <w:rsid w:val="006E0F36"/>
    <w:rsid w:val="006E1250"/>
    <w:rsid w:val="006E26E7"/>
    <w:rsid w:val="006E740A"/>
    <w:rsid w:val="00710EDA"/>
    <w:rsid w:val="007113C8"/>
    <w:rsid w:val="00711E25"/>
    <w:rsid w:val="007268FE"/>
    <w:rsid w:val="00731228"/>
    <w:rsid w:val="007533CC"/>
    <w:rsid w:val="00755051"/>
    <w:rsid w:val="00766FD5"/>
    <w:rsid w:val="007764B7"/>
    <w:rsid w:val="007A6C13"/>
    <w:rsid w:val="007D27CD"/>
    <w:rsid w:val="007D2CF6"/>
    <w:rsid w:val="007E10FE"/>
    <w:rsid w:val="007E60FA"/>
    <w:rsid w:val="007E6301"/>
    <w:rsid w:val="007F3B6E"/>
    <w:rsid w:val="007F7991"/>
    <w:rsid w:val="008123C1"/>
    <w:rsid w:val="00817000"/>
    <w:rsid w:val="0081759C"/>
    <w:rsid w:val="008203FF"/>
    <w:rsid w:val="0083424A"/>
    <w:rsid w:val="00837419"/>
    <w:rsid w:val="008423B3"/>
    <w:rsid w:val="00847E7A"/>
    <w:rsid w:val="008569F5"/>
    <w:rsid w:val="00860DC2"/>
    <w:rsid w:val="00863690"/>
    <w:rsid w:val="00867343"/>
    <w:rsid w:val="00867596"/>
    <w:rsid w:val="00876A3A"/>
    <w:rsid w:val="00882AAD"/>
    <w:rsid w:val="00886ACD"/>
    <w:rsid w:val="0089378E"/>
    <w:rsid w:val="0089778A"/>
    <w:rsid w:val="008A4A04"/>
    <w:rsid w:val="008B3BF0"/>
    <w:rsid w:val="008B61DD"/>
    <w:rsid w:val="008B69D6"/>
    <w:rsid w:val="008C0958"/>
    <w:rsid w:val="008C6302"/>
    <w:rsid w:val="008D2B57"/>
    <w:rsid w:val="008E1536"/>
    <w:rsid w:val="008F02D4"/>
    <w:rsid w:val="008F052F"/>
    <w:rsid w:val="00901281"/>
    <w:rsid w:val="00921461"/>
    <w:rsid w:val="00927182"/>
    <w:rsid w:val="00932FFE"/>
    <w:rsid w:val="009427C6"/>
    <w:rsid w:val="009454A6"/>
    <w:rsid w:val="00954972"/>
    <w:rsid w:val="00971351"/>
    <w:rsid w:val="00973134"/>
    <w:rsid w:val="009801D4"/>
    <w:rsid w:val="00983873"/>
    <w:rsid w:val="0098464D"/>
    <w:rsid w:val="00995902"/>
    <w:rsid w:val="00996D48"/>
    <w:rsid w:val="009A1777"/>
    <w:rsid w:val="009B23C6"/>
    <w:rsid w:val="009E2AB8"/>
    <w:rsid w:val="009F04DC"/>
    <w:rsid w:val="009F3EA2"/>
    <w:rsid w:val="009F5AFF"/>
    <w:rsid w:val="00A0654B"/>
    <w:rsid w:val="00A361F0"/>
    <w:rsid w:val="00A46294"/>
    <w:rsid w:val="00A53768"/>
    <w:rsid w:val="00A61E5F"/>
    <w:rsid w:val="00A632CE"/>
    <w:rsid w:val="00A63F98"/>
    <w:rsid w:val="00A741A7"/>
    <w:rsid w:val="00A82A32"/>
    <w:rsid w:val="00A9401D"/>
    <w:rsid w:val="00AA2913"/>
    <w:rsid w:val="00AC582F"/>
    <w:rsid w:val="00AC7EAB"/>
    <w:rsid w:val="00AD0301"/>
    <w:rsid w:val="00AD3A22"/>
    <w:rsid w:val="00B038A6"/>
    <w:rsid w:val="00B065D6"/>
    <w:rsid w:val="00B40379"/>
    <w:rsid w:val="00B450B0"/>
    <w:rsid w:val="00B54D8E"/>
    <w:rsid w:val="00B62924"/>
    <w:rsid w:val="00B65C2E"/>
    <w:rsid w:val="00B80BF9"/>
    <w:rsid w:val="00B86C61"/>
    <w:rsid w:val="00BA132C"/>
    <w:rsid w:val="00BA2BE9"/>
    <w:rsid w:val="00BA2FEC"/>
    <w:rsid w:val="00BA6F84"/>
    <w:rsid w:val="00BB0634"/>
    <w:rsid w:val="00BC1E5A"/>
    <w:rsid w:val="00BC331D"/>
    <w:rsid w:val="00BE611E"/>
    <w:rsid w:val="00BF146C"/>
    <w:rsid w:val="00BF60E3"/>
    <w:rsid w:val="00C049F8"/>
    <w:rsid w:val="00C354B1"/>
    <w:rsid w:val="00C37F4E"/>
    <w:rsid w:val="00C454CA"/>
    <w:rsid w:val="00C50C46"/>
    <w:rsid w:val="00C60244"/>
    <w:rsid w:val="00C86449"/>
    <w:rsid w:val="00C873F6"/>
    <w:rsid w:val="00C91899"/>
    <w:rsid w:val="00C92182"/>
    <w:rsid w:val="00C97A19"/>
    <w:rsid w:val="00CC0769"/>
    <w:rsid w:val="00CD2359"/>
    <w:rsid w:val="00CE12A7"/>
    <w:rsid w:val="00CE1A92"/>
    <w:rsid w:val="00CE3386"/>
    <w:rsid w:val="00CF118A"/>
    <w:rsid w:val="00D0638D"/>
    <w:rsid w:val="00D13E65"/>
    <w:rsid w:val="00D159FD"/>
    <w:rsid w:val="00D20393"/>
    <w:rsid w:val="00D453A9"/>
    <w:rsid w:val="00D664D4"/>
    <w:rsid w:val="00D675E6"/>
    <w:rsid w:val="00D76ADE"/>
    <w:rsid w:val="00D83CAB"/>
    <w:rsid w:val="00D8459C"/>
    <w:rsid w:val="00D84704"/>
    <w:rsid w:val="00D852A0"/>
    <w:rsid w:val="00DB1C97"/>
    <w:rsid w:val="00DB3DF7"/>
    <w:rsid w:val="00DC030E"/>
    <w:rsid w:val="00DC16D8"/>
    <w:rsid w:val="00DD5DB8"/>
    <w:rsid w:val="00DD700C"/>
    <w:rsid w:val="00DD7797"/>
    <w:rsid w:val="00DF795B"/>
    <w:rsid w:val="00E0366F"/>
    <w:rsid w:val="00E03998"/>
    <w:rsid w:val="00E055F7"/>
    <w:rsid w:val="00E1316F"/>
    <w:rsid w:val="00E179CC"/>
    <w:rsid w:val="00E3773A"/>
    <w:rsid w:val="00E46FD6"/>
    <w:rsid w:val="00E57DDA"/>
    <w:rsid w:val="00E61625"/>
    <w:rsid w:val="00E61ABA"/>
    <w:rsid w:val="00E61C91"/>
    <w:rsid w:val="00E702D1"/>
    <w:rsid w:val="00E8353E"/>
    <w:rsid w:val="00E964EC"/>
    <w:rsid w:val="00EA27B5"/>
    <w:rsid w:val="00EA319F"/>
    <w:rsid w:val="00EB7871"/>
    <w:rsid w:val="00F25E8D"/>
    <w:rsid w:val="00F3264B"/>
    <w:rsid w:val="00F33CFD"/>
    <w:rsid w:val="00F37249"/>
    <w:rsid w:val="00F40AE0"/>
    <w:rsid w:val="00F41253"/>
    <w:rsid w:val="00F705F7"/>
    <w:rsid w:val="00F81184"/>
    <w:rsid w:val="00F97474"/>
    <w:rsid w:val="00F9753D"/>
    <w:rsid w:val="00FA1276"/>
    <w:rsid w:val="00FA6C11"/>
    <w:rsid w:val="00FE63B5"/>
    <w:rsid w:val="00FF10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75E6"/>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3264B"/>
    <w:pPr>
      <w:tabs>
        <w:tab w:val="center" w:pos="4677"/>
        <w:tab w:val="right" w:pos="9355"/>
      </w:tabs>
      <w:spacing w:after="0" w:line="240" w:lineRule="auto"/>
    </w:pPr>
    <w:rPr>
      <w:rFonts w:eastAsia="Times New Roman"/>
      <w:sz w:val="24"/>
      <w:szCs w:val="24"/>
    </w:rPr>
  </w:style>
  <w:style w:type="character" w:customStyle="1" w:styleId="a4">
    <w:name w:val="Верхний колонтитул Знак"/>
    <w:link w:val="a3"/>
    <w:uiPriority w:val="99"/>
    <w:locked/>
    <w:rsid w:val="00F3264B"/>
    <w:rPr>
      <w:rFonts w:eastAsia="Times New Roman" w:cs="Times New Roman"/>
      <w:sz w:val="24"/>
      <w:szCs w:val="24"/>
    </w:rPr>
  </w:style>
  <w:style w:type="paragraph" w:styleId="a5">
    <w:name w:val="footnote text"/>
    <w:basedOn w:val="a"/>
    <w:link w:val="a6"/>
    <w:uiPriority w:val="99"/>
    <w:rsid w:val="00F3264B"/>
    <w:pPr>
      <w:spacing w:after="0" w:line="240" w:lineRule="auto"/>
    </w:pPr>
    <w:rPr>
      <w:rFonts w:eastAsia="Times New Roman"/>
      <w:sz w:val="20"/>
      <w:szCs w:val="20"/>
    </w:rPr>
  </w:style>
  <w:style w:type="character" w:customStyle="1" w:styleId="a6">
    <w:name w:val="Текст сноски Знак"/>
    <w:link w:val="a5"/>
    <w:uiPriority w:val="99"/>
    <w:locked/>
    <w:rsid w:val="00F3264B"/>
    <w:rPr>
      <w:rFonts w:eastAsia="Times New Roman" w:cs="Times New Roman"/>
      <w:sz w:val="20"/>
      <w:szCs w:val="20"/>
    </w:rPr>
  </w:style>
  <w:style w:type="character" w:styleId="a7">
    <w:name w:val="footnote reference"/>
    <w:uiPriority w:val="99"/>
    <w:semiHidden/>
    <w:rsid w:val="00F3264B"/>
    <w:rPr>
      <w:rFonts w:cs="Times New Roman"/>
      <w:vertAlign w:val="superscript"/>
    </w:rPr>
  </w:style>
  <w:style w:type="table" w:customStyle="1" w:styleId="1">
    <w:name w:val="Сетка таблицы1"/>
    <w:uiPriority w:val="99"/>
    <w:rsid w:val="00F326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8">
    <w:name w:val="Table Grid"/>
    <w:basedOn w:val="a1"/>
    <w:uiPriority w:val="99"/>
    <w:rsid w:val="00F326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uiPriority w:val="99"/>
    <w:rsid w:val="00B62924"/>
    <w:pPr>
      <w:widowControl w:val="0"/>
      <w:suppressAutoHyphens/>
      <w:autoSpaceDN w:val="0"/>
      <w:textAlignment w:val="baseline"/>
    </w:pPr>
    <w:rPr>
      <w:rFonts w:ascii="Arial" w:hAnsi="Arial" w:cs="Tahoma"/>
      <w:kern w:val="3"/>
      <w:sz w:val="21"/>
      <w:szCs w:val="24"/>
    </w:rPr>
  </w:style>
  <w:style w:type="paragraph" w:styleId="a9">
    <w:name w:val="footer"/>
    <w:basedOn w:val="a"/>
    <w:link w:val="aa"/>
    <w:uiPriority w:val="99"/>
    <w:rsid w:val="00A632CE"/>
    <w:pPr>
      <w:tabs>
        <w:tab w:val="center" w:pos="4677"/>
        <w:tab w:val="right" w:pos="9355"/>
      </w:tabs>
      <w:spacing w:after="0" w:line="240" w:lineRule="auto"/>
    </w:pPr>
  </w:style>
  <w:style w:type="character" w:customStyle="1" w:styleId="aa">
    <w:name w:val="Нижний колонтитул Знак"/>
    <w:link w:val="a9"/>
    <w:uiPriority w:val="99"/>
    <w:locked/>
    <w:rsid w:val="00A632CE"/>
    <w:rPr>
      <w:rFonts w:cs="Times New Roman"/>
    </w:rPr>
  </w:style>
  <w:style w:type="paragraph" w:styleId="ab">
    <w:name w:val="List Paragraph"/>
    <w:basedOn w:val="a"/>
    <w:uiPriority w:val="99"/>
    <w:qFormat/>
    <w:rsid w:val="00E3773A"/>
    <w:pPr>
      <w:ind w:left="720"/>
      <w:contextualSpacing/>
    </w:pPr>
  </w:style>
  <w:style w:type="paragraph" w:styleId="ac">
    <w:name w:val="Balloon Text"/>
    <w:basedOn w:val="a"/>
    <w:link w:val="ad"/>
    <w:uiPriority w:val="99"/>
    <w:semiHidden/>
    <w:rsid w:val="003A4FFE"/>
    <w:pPr>
      <w:spacing w:after="0" w:line="240" w:lineRule="auto"/>
    </w:pPr>
    <w:rPr>
      <w:rFonts w:ascii="Tahoma" w:hAnsi="Tahoma" w:cs="Tahoma"/>
      <w:sz w:val="16"/>
      <w:szCs w:val="16"/>
    </w:rPr>
  </w:style>
  <w:style w:type="character" w:customStyle="1" w:styleId="ad">
    <w:name w:val="Текст выноски Знак"/>
    <w:link w:val="ac"/>
    <w:uiPriority w:val="99"/>
    <w:semiHidden/>
    <w:locked/>
    <w:rsid w:val="003A4FFE"/>
    <w:rPr>
      <w:rFonts w:ascii="Tahoma" w:hAnsi="Tahoma" w:cs="Tahoma"/>
      <w:sz w:val="16"/>
      <w:szCs w:val="16"/>
    </w:rPr>
  </w:style>
  <w:style w:type="character" w:styleId="ae">
    <w:name w:val="Hyperlink"/>
    <w:uiPriority w:val="99"/>
    <w:rsid w:val="007E6301"/>
    <w:rPr>
      <w:rFonts w:cs="Times New Roman"/>
      <w:color w:val="0563C1"/>
      <w:u w:val="single"/>
    </w:rPr>
  </w:style>
  <w:style w:type="character" w:customStyle="1" w:styleId="3">
    <w:name w:val="Основной текст (3)_"/>
    <w:link w:val="30"/>
    <w:uiPriority w:val="99"/>
    <w:locked/>
    <w:rsid w:val="00927182"/>
    <w:rPr>
      <w:rFonts w:ascii="Times New Roman" w:hAnsi="Times New Roman"/>
      <w:b/>
      <w:sz w:val="26"/>
      <w:shd w:val="clear" w:color="auto" w:fill="FFFFFF"/>
    </w:rPr>
  </w:style>
  <w:style w:type="paragraph" w:customStyle="1" w:styleId="30">
    <w:name w:val="Основной текст (3)"/>
    <w:basedOn w:val="a"/>
    <w:link w:val="3"/>
    <w:uiPriority w:val="99"/>
    <w:rsid w:val="00927182"/>
    <w:pPr>
      <w:widowControl w:val="0"/>
      <w:shd w:val="clear" w:color="auto" w:fill="FFFFFF"/>
      <w:spacing w:after="0" w:line="320" w:lineRule="exact"/>
      <w:ind w:hanging="1060"/>
      <w:jc w:val="center"/>
    </w:pPr>
    <w:rPr>
      <w:rFonts w:ascii="Times New Roman" w:hAnsi="Times New Roman"/>
      <w:b/>
      <w:sz w:val="26"/>
      <w:szCs w:val="20"/>
      <w:lang w:eastAsia="ru-RU"/>
    </w:rPr>
  </w:style>
  <w:style w:type="paragraph" w:customStyle="1" w:styleId="ConsPlusNormal">
    <w:name w:val="ConsPlusNormal"/>
    <w:uiPriority w:val="99"/>
    <w:rsid w:val="00F97474"/>
    <w:pPr>
      <w:widowControl w:val="0"/>
      <w:autoSpaceDE w:val="0"/>
      <w:autoSpaceDN w:val="0"/>
    </w:pPr>
    <w:rPr>
      <w:rFonts w:eastAsia="Times New Roman" w:cs="Calibri"/>
      <w:sz w:val="22"/>
    </w:rPr>
  </w:style>
  <w:style w:type="paragraph" w:customStyle="1" w:styleId="ConsPlusTitle">
    <w:name w:val="ConsPlusTitle"/>
    <w:uiPriority w:val="99"/>
    <w:rsid w:val="00F97474"/>
    <w:pPr>
      <w:widowControl w:val="0"/>
      <w:autoSpaceDE w:val="0"/>
      <w:autoSpaceDN w:val="0"/>
    </w:pPr>
    <w:rPr>
      <w:rFonts w:eastAsia="Times New Roman" w:cs="Calibri"/>
      <w:b/>
      <w:sz w:val="22"/>
    </w:rPr>
  </w:style>
  <w:style w:type="paragraph" w:customStyle="1" w:styleId="Default">
    <w:name w:val="Default"/>
    <w:uiPriority w:val="99"/>
    <w:rsid w:val="00F37249"/>
    <w:pPr>
      <w:autoSpaceDE w:val="0"/>
      <w:autoSpaceDN w:val="0"/>
      <w:adjustRightInd w:val="0"/>
    </w:pPr>
    <w:rPr>
      <w:rFonts w:ascii="Times New Roman" w:hAnsi="Times New Roman"/>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75E6"/>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3264B"/>
    <w:pPr>
      <w:tabs>
        <w:tab w:val="center" w:pos="4677"/>
        <w:tab w:val="right" w:pos="9355"/>
      </w:tabs>
      <w:spacing w:after="0" w:line="240" w:lineRule="auto"/>
    </w:pPr>
    <w:rPr>
      <w:rFonts w:eastAsia="Times New Roman"/>
      <w:sz w:val="24"/>
      <w:szCs w:val="24"/>
    </w:rPr>
  </w:style>
  <w:style w:type="character" w:customStyle="1" w:styleId="a4">
    <w:name w:val="Верхний колонтитул Знак"/>
    <w:link w:val="a3"/>
    <w:uiPriority w:val="99"/>
    <w:locked/>
    <w:rsid w:val="00F3264B"/>
    <w:rPr>
      <w:rFonts w:eastAsia="Times New Roman" w:cs="Times New Roman"/>
      <w:sz w:val="24"/>
      <w:szCs w:val="24"/>
    </w:rPr>
  </w:style>
  <w:style w:type="paragraph" w:styleId="a5">
    <w:name w:val="footnote text"/>
    <w:basedOn w:val="a"/>
    <w:link w:val="a6"/>
    <w:uiPriority w:val="99"/>
    <w:rsid w:val="00F3264B"/>
    <w:pPr>
      <w:spacing w:after="0" w:line="240" w:lineRule="auto"/>
    </w:pPr>
    <w:rPr>
      <w:rFonts w:eastAsia="Times New Roman"/>
      <w:sz w:val="20"/>
      <w:szCs w:val="20"/>
    </w:rPr>
  </w:style>
  <w:style w:type="character" w:customStyle="1" w:styleId="a6">
    <w:name w:val="Текст сноски Знак"/>
    <w:link w:val="a5"/>
    <w:uiPriority w:val="99"/>
    <w:locked/>
    <w:rsid w:val="00F3264B"/>
    <w:rPr>
      <w:rFonts w:eastAsia="Times New Roman" w:cs="Times New Roman"/>
      <w:sz w:val="20"/>
      <w:szCs w:val="20"/>
    </w:rPr>
  </w:style>
  <w:style w:type="character" w:styleId="a7">
    <w:name w:val="footnote reference"/>
    <w:uiPriority w:val="99"/>
    <w:semiHidden/>
    <w:rsid w:val="00F3264B"/>
    <w:rPr>
      <w:rFonts w:cs="Times New Roman"/>
      <w:vertAlign w:val="superscript"/>
    </w:rPr>
  </w:style>
  <w:style w:type="table" w:customStyle="1" w:styleId="1">
    <w:name w:val="Сетка таблицы1"/>
    <w:uiPriority w:val="99"/>
    <w:rsid w:val="00F326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8">
    <w:name w:val="Table Grid"/>
    <w:basedOn w:val="a1"/>
    <w:uiPriority w:val="99"/>
    <w:rsid w:val="00F326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uiPriority w:val="99"/>
    <w:rsid w:val="00B62924"/>
    <w:pPr>
      <w:widowControl w:val="0"/>
      <w:suppressAutoHyphens/>
      <w:autoSpaceDN w:val="0"/>
      <w:textAlignment w:val="baseline"/>
    </w:pPr>
    <w:rPr>
      <w:rFonts w:ascii="Arial" w:hAnsi="Arial" w:cs="Tahoma"/>
      <w:kern w:val="3"/>
      <w:sz w:val="21"/>
      <w:szCs w:val="24"/>
    </w:rPr>
  </w:style>
  <w:style w:type="paragraph" w:styleId="a9">
    <w:name w:val="footer"/>
    <w:basedOn w:val="a"/>
    <w:link w:val="aa"/>
    <w:uiPriority w:val="99"/>
    <w:rsid w:val="00A632CE"/>
    <w:pPr>
      <w:tabs>
        <w:tab w:val="center" w:pos="4677"/>
        <w:tab w:val="right" w:pos="9355"/>
      </w:tabs>
      <w:spacing w:after="0" w:line="240" w:lineRule="auto"/>
    </w:pPr>
  </w:style>
  <w:style w:type="character" w:customStyle="1" w:styleId="aa">
    <w:name w:val="Нижний колонтитул Знак"/>
    <w:link w:val="a9"/>
    <w:uiPriority w:val="99"/>
    <w:locked/>
    <w:rsid w:val="00A632CE"/>
    <w:rPr>
      <w:rFonts w:cs="Times New Roman"/>
    </w:rPr>
  </w:style>
  <w:style w:type="paragraph" w:styleId="ab">
    <w:name w:val="List Paragraph"/>
    <w:basedOn w:val="a"/>
    <w:uiPriority w:val="99"/>
    <w:qFormat/>
    <w:rsid w:val="00E3773A"/>
    <w:pPr>
      <w:ind w:left="720"/>
      <w:contextualSpacing/>
    </w:pPr>
  </w:style>
  <w:style w:type="paragraph" w:styleId="ac">
    <w:name w:val="Balloon Text"/>
    <w:basedOn w:val="a"/>
    <w:link w:val="ad"/>
    <w:uiPriority w:val="99"/>
    <w:semiHidden/>
    <w:rsid w:val="003A4FFE"/>
    <w:pPr>
      <w:spacing w:after="0" w:line="240" w:lineRule="auto"/>
    </w:pPr>
    <w:rPr>
      <w:rFonts w:ascii="Tahoma" w:hAnsi="Tahoma" w:cs="Tahoma"/>
      <w:sz w:val="16"/>
      <w:szCs w:val="16"/>
    </w:rPr>
  </w:style>
  <w:style w:type="character" w:customStyle="1" w:styleId="ad">
    <w:name w:val="Текст выноски Знак"/>
    <w:link w:val="ac"/>
    <w:uiPriority w:val="99"/>
    <w:semiHidden/>
    <w:locked/>
    <w:rsid w:val="003A4FFE"/>
    <w:rPr>
      <w:rFonts w:ascii="Tahoma" w:hAnsi="Tahoma" w:cs="Tahoma"/>
      <w:sz w:val="16"/>
      <w:szCs w:val="16"/>
    </w:rPr>
  </w:style>
  <w:style w:type="character" w:styleId="ae">
    <w:name w:val="Hyperlink"/>
    <w:uiPriority w:val="99"/>
    <w:rsid w:val="007E6301"/>
    <w:rPr>
      <w:rFonts w:cs="Times New Roman"/>
      <w:color w:val="0563C1"/>
      <w:u w:val="single"/>
    </w:rPr>
  </w:style>
  <w:style w:type="character" w:customStyle="1" w:styleId="3">
    <w:name w:val="Основной текст (3)_"/>
    <w:link w:val="30"/>
    <w:uiPriority w:val="99"/>
    <w:locked/>
    <w:rsid w:val="00927182"/>
    <w:rPr>
      <w:rFonts w:ascii="Times New Roman" w:hAnsi="Times New Roman"/>
      <w:b/>
      <w:sz w:val="26"/>
      <w:shd w:val="clear" w:color="auto" w:fill="FFFFFF"/>
    </w:rPr>
  </w:style>
  <w:style w:type="paragraph" w:customStyle="1" w:styleId="30">
    <w:name w:val="Основной текст (3)"/>
    <w:basedOn w:val="a"/>
    <w:link w:val="3"/>
    <w:uiPriority w:val="99"/>
    <w:rsid w:val="00927182"/>
    <w:pPr>
      <w:widowControl w:val="0"/>
      <w:shd w:val="clear" w:color="auto" w:fill="FFFFFF"/>
      <w:spacing w:after="0" w:line="320" w:lineRule="exact"/>
      <w:ind w:hanging="1060"/>
      <w:jc w:val="center"/>
    </w:pPr>
    <w:rPr>
      <w:rFonts w:ascii="Times New Roman" w:hAnsi="Times New Roman"/>
      <w:b/>
      <w:sz w:val="26"/>
      <w:szCs w:val="20"/>
      <w:lang w:eastAsia="ru-RU"/>
    </w:rPr>
  </w:style>
  <w:style w:type="paragraph" w:customStyle="1" w:styleId="ConsPlusNormal">
    <w:name w:val="ConsPlusNormal"/>
    <w:uiPriority w:val="99"/>
    <w:rsid w:val="00F97474"/>
    <w:pPr>
      <w:widowControl w:val="0"/>
      <w:autoSpaceDE w:val="0"/>
      <w:autoSpaceDN w:val="0"/>
    </w:pPr>
    <w:rPr>
      <w:rFonts w:eastAsia="Times New Roman" w:cs="Calibri"/>
      <w:sz w:val="22"/>
    </w:rPr>
  </w:style>
  <w:style w:type="paragraph" w:customStyle="1" w:styleId="ConsPlusTitle">
    <w:name w:val="ConsPlusTitle"/>
    <w:uiPriority w:val="99"/>
    <w:rsid w:val="00F97474"/>
    <w:pPr>
      <w:widowControl w:val="0"/>
      <w:autoSpaceDE w:val="0"/>
      <w:autoSpaceDN w:val="0"/>
    </w:pPr>
    <w:rPr>
      <w:rFonts w:eastAsia="Times New Roman" w:cs="Calibri"/>
      <w:b/>
      <w:sz w:val="22"/>
    </w:rPr>
  </w:style>
  <w:style w:type="paragraph" w:customStyle="1" w:styleId="Default">
    <w:name w:val="Default"/>
    <w:uiPriority w:val="99"/>
    <w:rsid w:val="00F37249"/>
    <w:pPr>
      <w:autoSpaceDE w:val="0"/>
      <w:autoSpaceDN w:val="0"/>
      <w:adjustRightInd w:val="0"/>
    </w:pPr>
    <w:rPr>
      <w:rFonts w:ascii="Times New Roman"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4373549">
      <w:marLeft w:val="0"/>
      <w:marRight w:val="0"/>
      <w:marTop w:val="0"/>
      <w:marBottom w:val="0"/>
      <w:divBdr>
        <w:top w:val="none" w:sz="0" w:space="0" w:color="auto"/>
        <w:left w:val="none" w:sz="0" w:space="0" w:color="auto"/>
        <w:bottom w:val="none" w:sz="0" w:space="0" w:color="auto"/>
        <w:right w:val="none" w:sz="0" w:space="0" w:color="auto"/>
      </w:divBdr>
    </w:div>
    <w:div w:id="1224373550">
      <w:marLeft w:val="0"/>
      <w:marRight w:val="0"/>
      <w:marTop w:val="0"/>
      <w:marBottom w:val="0"/>
      <w:divBdr>
        <w:top w:val="none" w:sz="0" w:space="0" w:color="auto"/>
        <w:left w:val="none" w:sz="0" w:space="0" w:color="auto"/>
        <w:bottom w:val="none" w:sz="0" w:space="0" w:color="auto"/>
        <w:right w:val="none" w:sz="0" w:space="0" w:color="auto"/>
      </w:divBdr>
    </w:div>
    <w:div w:id="1224373551">
      <w:marLeft w:val="0"/>
      <w:marRight w:val="0"/>
      <w:marTop w:val="0"/>
      <w:marBottom w:val="0"/>
      <w:divBdr>
        <w:top w:val="none" w:sz="0" w:space="0" w:color="auto"/>
        <w:left w:val="none" w:sz="0" w:space="0" w:color="auto"/>
        <w:bottom w:val="none" w:sz="0" w:space="0" w:color="auto"/>
        <w:right w:val="none" w:sz="0" w:space="0" w:color="auto"/>
      </w:divBdr>
    </w:div>
    <w:div w:id="1224373552">
      <w:marLeft w:val="0"/>
      <w:marRight w:val="0"/>
      <w:marTop w:val="0"/>
      <w:marBottom w:val="0"/>
      <w:divBdr>
        <w:top w:val="none" w:sz="0" w:space="0" w:color="auto"/>
        <w:left w:val="none" w:sz="0" w:space="0" w:color="auto"/>
        <w:bottom w:val="none" w:sz="0" w:space="0" w:color="auto"/>
        <w:right w:val="none" w:sz="0" w:space="0" w:color="auto"/>
      </w:divBdr>
    </w:div>
    <w:div w:id="1224373553">
      <w:marLeft w:val="0"/>
      <w:marRight w:val="0"/>
      <w:marTop w:val="0"/>
      <w:marBottom w:val="0"/>
      <w:divBdr>
        <w:top w:val="none" w:sz="0" w:space="0" w:color="auto"/>
        <w:left w:val="none" w:sz="0" w:space="0" w:color="auto"/>
        <w:bottom w:val="none" w:sz="0" w:space="0" w:color="auto"/>
        <w:right w:val="none" w:sz="0" w:space="0" w:color="auto"/>
      </w:divBdr>
    </w:div>
    <w:div w:id="122437355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824EBD32FE8A0DF1547D17BEFA241E58F655AE27AB9E80489EFEA405FEE3750D867E84A06D1D8053D60CDC6AC2FB827322D799BB6C7BB5A35221950qBJ" TargetMode="External"/><Relationship Id="rId18" Type="http://schemas.openxmlformats.org/officeDocument/2006/relationships/hyperlink" Target="consultantplus://offline/ref=1DFEC7638300A505F27E35B58DDA737C3306A56F3D3E1DB2BF1C1A5D46684441283F1880CD6479B689ECAC1B66FBE37FDC57B96829F91CJ" TargetMode="External"/><Relationship Id="rId26" Type="http://schemas.openxmlformats.org/officeDocument/2006/relationships/hyperlink" Target="consultantplus://offline/ref=8EF9D33B18669136880DC13D9EA06B14C65846A1DBF3242CC460ABC21D4775317C3A650165AF28C038AE84FEB190AEF64C480BC13DA15D7027915BOAXEJ" TargetMode="External"/><Relationship Id="rId3" Type="http://schemas.microsoft.com/office/2007/relationships/stylesWithEffects" Target="stylesWithEffects.xml"/><Relationship Id="rId21" Type="http://schemas.openxmlformats.org/officeDocument/2006/relationships/hyperlink" Target="consultantplus://offline/ref=2E632EE852DD49E62088CF1CBAB59D130D70EF83F2D42F89016DD72847EAC67A9E281434224EaCO3G"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2E632EE852DD49E62088CF1CBAB59D130D70EF83F2D42F89016DD72847EAC67A9E28143022a4O9G" TargetMode="External"/><Relationship Id="rId17" Type="http://schemas.openxmlformats.org/officeDocument/2006/relationships/hyperlink" Target="consultantplus://offline/ref=1DFEC7638300A505F27E35B58DDA737C3306A56F3D3E1DB2BF1C1A5D46684441283F1880CD6579B689ECAC1B66FBE37FDC57B96829F91CJ" TargetMode="External"/><Relationship Id="rId25" Type="http://schemas.openxmlformats.org/officeDocument/2006/relationships/hyperlink" Target="consultantplus://offline/ref=8EF9D33B18669136880DC13D9EA06B14C65846A1DBF12B2CC060ABC21D4775317C3A650165AF28C038A487FBB190AEF64C480BC13DA15D7027915BOAXEJ"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23D4C71C5A5962482295D75C1740794685B552687E5E589ACC6629BB24AE9F53450288E9F96FCCBF073ABF791BCEEA64A318CBEDB2676B56QD0AJ" TargetMode="External"/><Relationship Id="rId20" Type="http://schemas.openxmlformats.org/officeDocument/2006/relationships/hyperlink" Target="file:///C:\Users\admin\Desktop\&#1052;&#1086;&#1103;%20&#1050;&#1086;&#1087;&#1080;&#1103;\F\&#1044;&#1054;&#1050;&#1059;&#1052;&#1045;&#1053;&#1058;&#1067;\2023\&#1088;&#1077;&#1096;&#1077;&#1085;&#1080;&#1103;%20&#1057;&#1044;\&#1074;&#1085;&#1077;&#1089;&#1077;&#1085;%20&#1080;&#1079;&#1084;%20&#1074;%20&#1087;&#1086;&#1088;&#1103;&#1076;&#1086;&#1082;%20&#1086;&#1087;&#1088;&#1077;&#1076;&#1077;&#1083;%20&#1072;&#1088;&#1077;&#1085;&#1076;%20&#1087;&#1083;&#1072;&#1090;&#1099;\&#1088;&#1077;&#1096;&#1077;&#1085;&#1080;&#1077;%20&#1074;&#1085;&#1077;&#1089;&#1077;&#1085;%20&#1080;&#1079;&#1084;%20&#1074;%20&#1087;&#1086;&#1088;&#1103;&#1076;&#1086;&#1082;%20&#1072;&#1088;&#1077;&#1085;&#1076;.doc" TargetMode="External"/><Relationship Id="rId29" Type="http://schemas.openxmlformats.org/officeDocument/2006/relationships/hyperlink" Target="consultantplus://offline/ref=84E4DF8335A516846AC618534B1EFEBB919844A6BB77B8620F156716FE35CAED0D907B16CB73007D8BF4C07C0FA6149D31E0DEEB64A4C3D0ED087BTEgCJ"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C96BF7BF86A10E7596638D8008B01FFD0E2CAB4B4994F2D41C86F873036FB26E61500FF05007C9B358D66C4746B8F42DF86D43DD208AD98977D02Dh1qDH" TargetMode="External"/><Relationship Id="rId24" Type="http://schemas.openxmlformats.org/officeDocument/2006/relationships/hyperlink" Target="consultantplus://offline/ref=8EF9D33B18669136880DDF3088CC351EC4551DABD4F4267A9E3FF09F4A4E7F663B753C4A22A5229469E2D4F2BBCCE1B2185B08C921OAX5J"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2E632EE852DD49E62088CF0AB9D9C3190973B787F9DA2CDE54328C7510E3CC2DD9674D766445C6D0386666aBO0G" TargetMode="External"/><Relationship Id="rId23" Type="http://schemas.openxmlformats.org/officeDocument/2006/relationships/hyperlink" Target="consultantplus://offline/ref=8EF9D33B18669136880DDF3088CC351EC4551DABD4F4267A9E3FF09F4A4E7F663B753C4523A4229469E2D4F2BBCCE1B2185B08C921OAX5J" TargetMode="External"/><Relationship Id="rId28" Type="http://schemas.openxmlformats.org/officeDocument/2006/relationships/hyperlink" Target="consultantplus://offline/ref=84E4DF8335A516846AC618534B1EFEBB919844A6BB77B8620F156716FE35CAED0D907B16CB73007D8BF4C07C0FA6149D31E0DEEB64A4C3D0ED087BTEgCJ" TargetMode="External"/><Relationship Id="rId10" Type="http://schemas.openxmlformats.org/officeDocument/2006/relationships/hyperlink" Target="consultantplus://offline/ref=C96BF7BF86A10E7596638D8008B01FFD0E2CAB4B4994F2D41C86F873036FB26E61500FF05007C9B358D4624E46B8F42DF86D43DD208AD98977D02Dh1qDH" TargetMode="External"/><Relationship Id="rId19" Type="http://schemas.openxmlformats.org/officeDocument/2006/relationships/hyperlink" Target="file:///C:\Users\admin\Desktop\&#1052;&#1086;&#1103;%20&#1050;&#1086;&#1087;&#1080;&#1103;\F\&#1044;&#1054;&#1050;&#1059;&#1052;&#1045;&#1053;&#1058;&#1067;\2023\&#1088;&#1077;&#1096;&#1077;&#1085;&#1080;&#1103;%20&#1057;&#1044;\&#1074;&#1085;&#1077;&#1089;&#1077;&#1085;%20&#1080;&#1079;&#1084;%20&#1074;%20&#1087;&#1086;&#1088;&#1103;&#1076;&#1086;&#1082;%20&#1086;&#1087;&#1088;&#1077;&#1076;&#1077;&#1083;%20&#1072;&#1088;&#1077;&#1085;&#1076;%20&#1087;&#1083;&#1072;&#1090;&#1099;\&#1088;&#1077;&#1096;&#1077;&#1085;&#1080;&#1077;%20&#1074;&#1085;&#1077;&#1089;&#1077;&#1085;%20&#1080;&#1079;&#1084;%20&#1074;%20&#1087;&#1086;&#1088;&#1103;&#1076;&#1086;&#1082;%20&#1072;&#1088;&#1077;&#1085;&#1076;.doc" TargetMode="External"/><Relationship Id="rId31" Type="http://schemas.openxmlformats.org/officeDocument/2006/relationships/hyperlink" Target="consultantplus://offline/ref=54A93B532A8D62038E68920F39E065834CE4246AA5A7B5F5C0E5CE8C16AC686765EE21282C9ED90B5DB1012A2C614CD4599BC30A9E9B3182A6F2A4ZA26H" TargetMode="External"/><Relationship Id="rId4" Type="http://schemas.openxmlformats.org/officeDocument/2006/relationships/settings" Target="settings.xml"/><Relationship Id="rId9" Type="http://schemas.openxmlformats.org/officeDocument/2006/relationships/hyperlink" Target="consultantplus://offline/ref=8B70F774BF356924D47A5264BF4E60169EA220A845914BF422FB576A1A727613585E4ED004B1ACE0ACE8EAF48B110ED2C4542F2212A1B62C6AB5CAC826J" TargetMode="External"/><Relationship Id="rId14" Type="http://schemas.openxmlformats.org/officeDocument/2006/relationships/hyperlink" Target="consultantplus://offline/ref=D4928A2985E2E9A00B1B8292763D890FFB3CBE579514C6AE93508F9E1FD8972E55BF40E04EB37110A726782915350DD807y6J" TargetMode="External"/><Relationship Id="rId22" Type="http://schemas.openxmlformats.org/officeDocument/2006/relationships/hyperlink" Target="consultantplus://offline/ref=8EF9D33B18669136880DC13D9EA06B14C65846A1DBF12B2CC060ABC21D4775317C3A650165AF28C038A487FBB190AEF64C480BC13DA15D7027915BOAXEJ" TargetMode="External"/><Relationship Id="rId27" Type="http://schemas.openxmlformats.org/officeDocument/2006/relationships/hyperlink" Target="consultantplus://offline/ref=8EF9D33B18669136880DC13D9EA06B14C65846A1DBF3242CC460ABC21D4775317C3A650165AF28C038AE85F8B190AEF64C480BC13DA15D7027915BOAXEJ" TargetMode="External"/><Relationship Id="rId30" Type="http://schemas.openxmlformats.org/officeDocument/2006/relationships/hyperlink" Target="consultantplus://offline/ref=8CEAFF06B3B67C2649738DC408BA1FF16C892BE21A66B853B58E60F5A8597CD161E940ABD9DB8ABCAE346B9C251B18AD07B725BF570447E47E0BF2xCt0J" TargetMode="External"/><Relationship Id="rId8" Type="http://schemas.openxmlformats.org/officeDocument/2006/relationships/hyperlink" Target="consultantplus://offline/ref=0BC2EEC262484AC235C88BE5AC6CECFC657E915A2579C6882123372E3CD3545E3F46C8779009t2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2718</Words>
  <Characters>15499</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18181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Соколова Ольга Борисовна</dc:creator>
  <cp:lastModifiedBy>user</cp:lastModifiedBy>
  <cp:revision>2</cp:revision>
  <cp:lastPrinted>2024-02-28T11:07:00Z</cp:lastPrinted>
  <dcterms:created xsi:type="dcterms:W3CDTF">2024-03-04T09:47:00Z</dcterms:created>
  <dcterms:modified xsi:type="dcterms:W3CDTF">2024-03-04T09:47:00Z</dcterms:modified>
</cp:coreProperties>
</file>