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ED" w:rsidRPr="00D32F49" w:rsidRDefault="003111ED" w:rsidP="00DC756F">
      <w:pPr>
        <w:pStyle w:val="ConsTitle"/>
        <w:widowControl/>
        <w:tabs>
          <w:tab w:val="left" w:pos="855"/>
          <w:tab w:val="left" w:pos="2925"/>
          <w:tab w:val="center" w:pos="4677"/>
          <w:tab w:val="left" w:pos="8340"/>
          <w:tab w:val="left" w:pos="9540"/>
          <w:tab w:val="left" w:pos="9638"/>
          <w:tab w:val="right" w:pos="10205"/>
        </w:tabs>
        <w:ind w:left="-284"/>
        <w:jc w:val="center"/>
        <w:rPr>
          <w:rFonts w:ascii="Times New Roman" w:hAnsi="Times New Roman" w:cs="Times New Roman"/>
          <w:sz w:val="28"/>
          <w:szCs w:val="28"/>
        </w:rPr>
      </w:pPr>
      <w:r w:rsidRPr="00D32F49">
        <w:rPr>
          <w:rFonts w:ascii="Times New Roman" w:hAnsi="Times New Roman" w:cs="Times New Roman"/>
          <w:sz w:val="28"/>
          <w:szCs w:val="28"/>
        </w:rPr>
        <w:t>СОВЕТ ДЕПУТАТОВ МУНИЦИПАЛЬНОГО ОБРАЗОВАНИЯ «</w:t>
      </w:r>
      <w:r w:rsidR="00CD7E49">
        <w:rPr>
          <w:rFonts w:ascii="Times New Roman" w:hAnsi="Times New Roman" w:cs="Times New Roman"/>
          <w:sz w:val="28"/>
          <w:szCs w:val="28"/>
        </w:rPr>
        <w:t>СТАРОСАХЧИНСКОЕ СЕЛЬСКОЕ ПОСЕЛЕНИЕ</w:t>
      </w:r>
      <w:r w:rsidRPr="00D32F49">
        <w:rPr>
          <w:rFonts w:ascii="Times New Roman" w:hAnsi="Times New Roman" w:cs="Times New Roman"/>
          <w:sz w:val="28"/>
          <w:szCs w:val="28"/>
        </w:rPr>
        <w:t>»</w:t>
      </w:r>
    </w:p>
    <w:p w:rsidR="003111ED" w:rsidRPr="00D32F49" w:rsidRDefault="003111ED" w:rsidP="00DC756F">
      <w:pPr>
        <w:pStyle w:val="ConsTitle"/>
        <w:widowControl/>
        <w:tabs>
          <w:tab w:val="left" w:pos="855"/>
          <w:tab w:val="left" w:pos="2925"/>
          <w:tab w:val="center" w:pos="4677"/>
          <w:tab w:val="left" w:pos="8340"/>
          <w:tab w:val="left" w:pos="9540"/>
          <w:tab w:val="left" w:pos="9638"/>
          <w:tab w:val="right" w:pos="10205"/>
        </w:tabs>
        <w:ind w:left="-284"/>
        <w:jc w:val="center"/>
        <w:rPr>
          <w:rFonts w:ascii="Times New Roman" w:hAnsi="Times New Roman" w:cs="Times New Roman"/>
          <w:sz w:val="28"/>
          <w:szCs w:val="28"/>
        </w:rPr>
      </w:pPr>
      <w:r w:rsidRPr="00D32F49">
        <w:rPr>
          <w:rFonts w:ascii="Times New Roman" w:eastAsia="Times New Roman" w:hAnsi="Times New Roman" w:cs="Times New Roman"/>
          <w:sz w:val="28"/>
          <w:szCs w:val="28"/>
        </w:rPr>
        <w:t xml:space="preserve"> МЕЛЕКЕССКОГО </w:t>
      </w:r>
      <w:r w:rsidRPr="00D32F49">
        <w:rPr>
          <w:rFonts w:ascii="Times New Roman" w:hAnsi="Times New Roman" w:cs="Times New Roman"/>
          <w:sz w:val="28"/>
          <w:szCs w:val="28"/>
        </w:rPr>
        <w:t>РАЙОНА УЛЬЯНОВСКОЙ ОБЛАСТИ</w:t>
      </w:r>
    </w:p>
    <w:p w:rsidR="003111ED" w:rsidRPr="00D32F49" w:rsidRDefault="003111ED" w:rsidP="00DC756F">
      <w:pPr>
        <w:tabs>
          <w:tab w:val="left" w:pos="3495"/>
        </w:tabs>
        <w:ind w:left="-284"/>
        <w:jc w:val="center"/>
        <w:rPr>
          <w:b/>
          <w:szCs w:val="28"/>
        </w:rPr>
      </w:pPr>
    </w:p>
    <w:p w:rsidR="003111ED" w:rsidRPr="00202CEC" w:rsidRDefault="003111ED" w:rsidP="00DC756F">
      <w:pPr>
        <w:tabs>
          <w:tab w:val="left" w:pos="3495"/>
        </w:tabs>
        <w:ind w:left="-284"/>
        <w:jc w:val="center"/>
        <w:rPr>
          <w:sz w:val="28"/>
          <w:szCs w:val="28"/>
        </w:rPr>
      </w:pPr>
      <w:r w:rsidRPr="00202CEC">
        <w:rPr>
          <w:b/>
          <w:sz w:val="28"/>
          <w:szCs w:val="28"/>
        </w:rPr>
        <w:t>Р Е Ш Е Н И Е</w:t>
      </w:r>
    </w:p>
    <w:p w:rsidR="003111ED" w:rsidRPr="00D32F49" w:rsidRDefault="003111ED" w:rsidP="00DC756F">
      <w:pPr>
        <w:tabs>
          <w:tab w:val="left" w:pos="3495"/>
        </w:tabs>
        <w:ind w:left="-284"/>
        <w:jc w:val="center"/>
        <w:rPr>
          <w:b/>
          <w:szCs w:val="28"/>
        </w:rPr>
      </w:pPr>
    </w:p>
    <w:p w:rsidR="003111ED" w:rsidRPr="00D32F49" w:rsidRDefault="00E16CF4" w:rsidP="00DC756F">
      <w:pPr>
        <w:tabs>
          <w:tab w:val="left" w:pos="3495"/>
        </w:tabs>
        <w:ind w:left="-284"/>
        <w:rPr>
          <w:szCs w:val="28"/>
        </w:rPr>
      </w:pPr>
      <w:r>
        <w:rPr>
          <w:szCs w:val="28"/>
        </w:rPr>
        <w:t>25</w:t>
      </w:r>
      <w:r w:rsidR="00DE76C3">
        <w:rPr>
          <w:szCs w:val="28"/>
        </w:rPr>
        <w:t>.0</w:t>
      </w:r>
      <w:r>
        <w:rPr>
          <w:szCs w:val="28"/>
        </w:rPr>
        <w:t>8</w:t>
      </w:r>
      <w:r w:rsidR="00DE76C3">
        <w:rPr>
          <w:szCs w:val="28"/>
        </w:rPr>
        <w:t>.2025</w:t>
      </w:r>
      <w:r w:rsidR="003111ED">
        <w:rPr>
          <w:szCs w:val="28"/>
        </w:rPr>
        <w:t xml:space="preserve"> </w:t>
      </w:r>
      <w:r w:rsidR="003111ED" w:rsidRPr="00D32F49">
        <w:rPr>
          <w:szCs w:val="28"/>
        </w:rPr>
        <w:t xml:space="preserve"> г.</w:t>
      </w:r>
      <w:r w:rsidR="003111ED" w:rsidRPr="00D32F49">
        <w:rPr>
          <w:szCs w:val="28"/>
        </w:rPr>
        <w:tab/>
      </w:r>
      <w:r w:rsidR="003111ED" w:rsidRPr="00D32F49">
        <w:rPr>
          <w:szCs w:val="28"/>
        </w:rPr>
        <w:tab/>
      </w:r>
      <w:r w:rsidR="003111ED" w:rsidRPr="00D32F49">
        <w:rPr>
          <w:szCs w:val="28"/>
        </w:rPr>
        <w:tab/>
        <w:t xml:space="preserve">      </w:t>
      </w:r>
      <w:r w:rsidR="003111ED" w:rsidRPr="00D32F49">
        <w:rPr>
          <w:szCs w:val="28"/>
        </w:rPr>
        <w:tab/>
      </w:r>
      <w:r w:rsidR="003111ED" w:rsidRPr="00D32F49">
        <w:rPr>
          <w:szCs w:val="28"/>
        </w:rPr>
        <w:tab/>
        <w:t xml:space="preserve">                                    </w:t>
      </w:r>
      <w:r w:rsidR="005B315A">
        <w:rPr>
          <w:szCs w:val="28"/>
        </w:rPr>
        <w:t xml:space="preserve">  </w:t>
      </w:r>
      <w:r w:rsidR="003111ED">
        <w:rPr>
          <w:szCs w:val="28"/>
        </w:rPr>
        <w:t xml:space="preserve">    </w:t>
      </w:r>
      <w:r w:rsidR="003111ED" w:rsidRPr="00D32F49">
        <w:rPr>
          <w:szCs w:val="28"/>
        </w:rPr>
        <w:t>№</w:t>
      </w:r>
      <w:r w:rsidR="003111ED">
        <w:rPr>
          <w:szCs w:val="28"/>
        </w:rPr>
        <w:t xml:space="preserve"> </w:t>
      </w:r>
      <w:r>
        <w:rPr>
          <w:szCs w:val="28"/>
        </w:rPr>
        <w:t>22/52</w:t>
      </w:r>
    </w:p>
    <w:p w:rsidR="003111ED" w:rsidRPr="00CE5253" w:rsidRDefault="003111ED" w:rsidP="00DC756F">
      <w:pPr>
        <w:tabs>
          <w:tab w:val="left" w:pos="4020"/>
        </w:tabs>
        <w:ind w:left="-284"/>
        <w:jc w:val="center"/>
      </w:pPr>
      <w:r w:rsidRPr="00CE5253">
        <w:t xml:space="preserve">с. </w:t>
      </w:r>
      <w:r w:rsidR="00904651">
        <w:t>Старая Сахча</w:t>
      </w:r>
    </w:p>
    <w:p w:rsidR="003111ED" w:rsidRDefault="003111ED" w:rsidP="00DC756F">
      <w:pPr>
        <w:suppressAutoHyphens/>
        <w:ind w:left="-284"/>
        <w:jc w:val="center"/>
        <w:rPr>
          <w:b/>
          <w:sz w:val="28"/>
          <w:szCs w:val="28"/>
        </w:rPr>
      </w:pPr>
    </w:p>
    <w:p w:rsidR="00543B8E" w:rsidRPr="00543B8E" w:rsidRDefault="00543B8E" w:rsidP="00DC756F">
      <w:pPr>
        <w:ind w:left="-284"/>
        <w:rPr>
          <w:b/>
          <w:sz w:val="28"/>
          <w:szCs w:val="28"/>
        </w:rPr>
      </w:pPr>
    </w:p>
    <w:p w:rsidR="003111ED" w:rsidRPr="003111ED" w:rsidRDefault="00C9563E" w:rsidP="00DC756F">
      <w:pPr>
        <w:widowControl w:val="0"/>
        <w:tabs>
          <w:tab w:val="left" w:pos="142"/>
        </w:tabs>
        <w:ind w:left="-284"/>
        <w:jc w:val="center"/>
        <w:rPr>
          <w:rFonts w:cs="Arial"/>
          <w:b/>
          <w:kern w:val="28"/>
          <w:sz w:val="28"/>
          <w:szCs w:val="28"/>
        </w:rPr>
      </w:pPr>
      <w:bookmarkStart w:id="0" w:name="_GoBack"/>
      <w:bookmarkEnd w:id="0"/>
      <w:r>
        <w:rPr>
          <w:rFonts w:cs="Arial"/>
          <w:b/>
          <w:bCs/>
          <w:kern w:val="28"/>
          <w:sz w:val="28"/>
          <w:szCs w:val="28"/>
        </w:rPr>
        <w:t>«</w:t>
      </w:r>
      <w:r w:rsidR="00611641">
        <w:rPr>
          <w:rFonts w:cs="Arial"/>
          <w:b/>
          <w:bCs/>
          <w:kern w:val="28"/>
          <w:sz w:val="28"/>
          <w:szCs w:val="28"/>
        </w:rPr>
        <w:t>О внесении изменений в решение Совета депутатов муниципального образования «Старосахчинское сельское поселение» .Мелекесского района Ульяновской области от 27.07.2022 № 55/139</w:t>
      </w:r>
      <w:r w:rsidR="00D83D96">
        <w:rPr>
          <w:rFonts w:cs="Arial"/>
          <w:b/>
          <w:bCs/>
          <w:kern w:val="28"/>
          <w:sz w:val="28"/>
          <w:szCs w:val="28"/>
        </w:rPr>
        <w:t xml:space="preserve"> </w:t>
      </w:r>
      <w:r w:rsidR="00611641">
        <w:rPr>
          <w:rFonts w:cs="Arial"/>
          <w:b/>
          <w:bCs/>
          <w:kern w:val="28"/>
          <w:sz w:val="28"/>
          <w:szCs w:val="28"/>
        </w:rPr>
        <w:t>«</w:t>
      </w:r>
      <w:r w:rsidR="003111ED" w:rsidRPr="003111ED">
        <w:rPr>
          <w:rFonts w:cs="Arial"/>
          <w:b/>
          <w:bCs/>
          <w:kern w:val="28"/>
          <w:sz w:val="28"/>
          <w:szCs w:val="28"/>
        </w:rPr>
        <w:t>Об утверждении Правил благоустройства территории муниципального образования «</w:t>
      </w:r>
      <w:r w:rsidR="00CD7E49">
        <w:rPr>
          <w:rFonts w:cs="Arial"/>
          <w:b/>
          <w:bCs/>
          <w:kern w:val="28"/>
          <w:sz w:val="28"/>
          <w:szCs w:val="28"/>
        </w:rPr>
        <w:t>Старосахчинское сельское поселение</w:t>
      </w:r>
      <w:r w:rsidR="003111ED" w:rsidRPr="003111ED">
        <w:rPr>
          <w:rFonts w:cs="Arial"/>
          <w:b/>
          <w:bCs/>
          <w:kern w:val="28"/>
          <w:sz w:val="28"/>
          <w:szCs w:val="28"/>
        </w:rPr>
        <w:t xml:space="preserve">» Мелекесского района </w:t>
      </w:r>
      <w:r w:rsidR="00611641">
        <w:rPr>
          <w:rFonts w:cs="Arial"/>
          <w:b/>
          <w:bCs/>
          <w:kern w:val="28"/>
          <w:sz w:val="28"/>
          <w:szCs w:val="28"/>
        </w:rPr>
        <w:t xml:space="preserve"> </w:t>
      </w:r>
      <w:r w:rsidR="003111ED" w:rsidRPr="003111ED">
        <w:rPr>
          <w:rFonts w:cs="Arial"/>
          <w:b/>
          <w:bCs/>
          <w:kern w:val="28"/>
          <w:sz w:val="28"/>
          <w:szCs w:val="28"/>
        </w:rPr>
        <w:t>Ульяновской области</w:t>
      </w:r>
      <w:r w:rsidR="005B315A">
        <w:rPr>
          <w:rFonts w:cs="Arial"/>
          <w:b/>
          <w:bCs/>
          <w:kern w:val="28"/>
          <w:sz w:val="28"/>
          <w:szCs w:val="28"/>
        </w:rPr>
        <w:t>»</w:t>
      </w:r>
    </w:p>
    <w:p w:rsidR="00543B8E" w:rsidRPr="00543B8E" w:rsidRDefault="00543B8E" w:rsidP="00DC756F">
      <w:pPr>
        <w:ind w:left="-284"/>
        <w:jc w:val="both"/>
        <w:rPr>
          <w:sz w:val="28"/>
          <w:szCs w:val="28"/>
        </w:rPr>
      </w:pPr>
    </w:p>
    <w:p w:rsidR="00543B8E" w:rsidRPr="00543B8E" w:rsidRDefault="00D070F3" w:rsidP="00DC756F">
      <w:pPr>
        <w:autoSpaceDE w:val="0"/>
        <w:autoSpaceDN w:val="0"/>
        <w:adjustRightInd w:val="0"/>
        <w:ind w:left="-284" w:firstLine="567"/>
        <w:jc w:val="both"/>
        <w:rPr>
          <w:b/>
          <w:bCs/>
          <w:sz w:val="28"/>
          <w:szCs w:val="28"/>
        </w:rPr>
      </w:pPr>
      <w:r w:rsidRPr="00D070F3">
        <w:rPr>
          <w:rFonts w:cs="Arial"/>
          <w:color w:val="000000" w:themeColor="text1"/>
          <w:sz w:val="28"/>
          <w:szCs w:val="28"/>
        </w:rPr>
        <w:t>В соответствии с</w:t>
      </w:r>
      <w:hyperlink r:id="rId8" w:tgtFrame="Logical" w:history="1">
        <w:r w:rsidRPr="00D070F3">
          <w:rPr>
            <w:rStyle w:val="a3"/>
            <w:rFonts w:cs="Arial"/>
            <w:color w:val="000000" w:themeColor="text1"/>
            <w:sz w:val="28"/>
            <w:szCs w:val="28"/>
            <w:u w:val="none"/>
          </w:rPr>
          <w:t xml:space="preserve"> Федеральным законом Российской Федерации от 06.10.2003 № 131-ФЗ «Об общих принципах организации местного самоуправления в Российской Федерации»,</w:t>
        </w:r>
      </w:hyperlink>
      <w:r>
        <w:rPr>
          <w:rStyle w:val="a3"/>
          <w:rFonts w:cs="Arial"/>
          <w:color w:val="000000" w:themeColor="text1"/>
          <w:sz w:val="28"/>
          <w:szCs w:val="28"/>
          <w:u w:val="none"/>
        </w:rPr>
        <w:t xml:space="preserve"> Уставом </w:t>
      </w:r>
      <w:r w:rsidRPr="00D070F3">
        <w:rPr>
          <w:rFonts w:cs="Arial"/>
          <w:color w:val="000000" w:themeColor="text1"/>
          <w:sz w:val="28"/>
          <w:szCs w:val="28"/>
        </w:rPr>
        <w:t xml:space="preserve"> муниципального образования «</w:t>
      </w:r>
      <w:r w:rsidR="00CD7E49">
        <w:rPr>
          <w:rFonts w:cs="Arial"/>
          <w:color w:val="000000" w:themeColor="text1"/>
          <w:sz w:val="28"/>
          <w:szCs w:val="28"/>
        </w:rPr>
        <w:t>Старосахчинское сельское поселение</w:t>
      </w:r>
      <w:r w:rsidRPr="00D070F3">
        <w:rPr>
          <w:rFonts w:cs="Arial"/>
          <w:color w:val="000000" w:themeColor="text1"/>
          <w:sz w:val="28"/>
          <w:szCs w:val="28"/>
        </w:rPr>
        <w:t>» Мелекесского района Ульяновской области</w:t>
      </w:r>
      <w:r>
        <w:rPr>
          <w:rFonts w:cs="Arial"/>
          <w:color w:val="000000" w:themeColor="text1"/>
          <w:sz w:val="28"/>
          <w:szCs w:val="28"/>
        </w:rPr>
        <w:t xml:space="preserve">, руководствуясь приказом </w:t>
      </w:r>
      <w:r>
        <w:rPr>
          <w:rFonts w:eastAsia="Calibri"/>
          <w:sz w:val="28"/>
          <w:szCs w:val="28"/>
        </w:rPr>
        <w:t xml:space="preserve">Минстроя России от 29.12.2021 № 1042/пр «Об утверждении методических рекомендаций по разработке норм и правил по благоустройству территорий муниципальных образований», </w:t>
      </w:r>
      <w:r w:rsidRPr="00D070F3">
        <w:rPr>
          <w:rFonts w:cs="Arial"/>
          <w:color w:val="000000" w:themeColor="text1"/>
          <w:sz w:val="28"/>
          <w:szCs w:val="28"/>
        </w:rPr>
        <w:t xml:space="preserve"> Совет депутатов муниципального образования «</w:t>
      </w:r>
      <w:r w:rsidR="00CD7E49">
        <w:rPr>
          <w:rFonts w:cs="Arial"/>
          <w:color w:val="000000" w:themeColor="text1"/>
          <w:sz w:val="28"/>
          <w:szCs w:val="28"/>
        </w:rPr>
        <w:t>Старосахчинское сельское поселение</w:t>
      </w:r>
      <w:r w:rsidRPr="00D070F3">
        <w:rPr>
          <w:rFonts w:cs="Arial"/>
          <w:color w:val="000000" w:themeColor="text1"/>
          <w:sz w:val="28"/>
          <w:szCs w:val="28"/>
        </w:rPr>
        <w:t>» Мелекесского района Ульяновской области р е ш и л</w:t>
      </w:r>
      <w:r>
        <w:rPr>
          <w:rFonts w:cs="Arial"/>
          <w:color w:val="000000" w:themeColor="text1"/>
          <w:sz w:val="28"/>
          <w:szCs w:val="28"/>
        </w:rPr>
        <w:t>:</w:t>
      </w:r>
    </w:p>
    <w:p w:rsidR="00D070F3" w:rsidRPr="00FA42BC" w:rsidRDefault="00EF387C" w:rsidP="00DC756F">
      <w:pPr>
        <w:numPr>
          <w:ilvl w:val="0"/>
          <w:numId w:val="87"/>
        </w:numPr>
        <w:tabs>
          <w:tab w:val="clear" w:pos="1065"/>
          <w:tab w:val="num" w:pos="709"/>
        </w:tabs>
        <w:suppressAutoHyphens/>
        <w:ind w:left="-284" w:firstLine="705"/>
        <w:jc w:val="both"/>
        <w:rPr>
          <w:sz w:val="28"/>
          <w:szCs w:val="28"/>
        </w:rPr>
      </w:pPr>
      <w:r>
        <w:rPr>
          <w:sz w:val="28"/>
          <w:szCs w:val="28"/>
        </w:rPr>
        <w:t>Внести следующие изменения</w:t>
      </w:r>
      <w:r w:rsidRPr="00EF387C">
        <w:rPr>
          <w:sz w:val="28"/>
          <w:szCs w:val="28"/>
        </w:rPr>
        <w:t xml:space="preserve"> в решение Совета депутатов муниципального образования «Старосахчинское сельское поселение» .Мелекесского района Ульяновской области от 27.07.2022 № 55/139 «Об утверждении Правил благоустройства территории муниципального образования «Старосахчинское сельское поселение» Мелекесского района  Ульяновской области</w:t>
      </w:r>
      <w:r>
        <w:rPr>
          <w:rFonts w:cs="Arial"/>
          <w:bCs/>
          <w:kern w:val="28"/>
          <w:sz w:val="28"/>
          <w:szCs w:val="28"/>
        </w:rPr>
        <w:t xml:space="preserve">: </w:t>
      </w:r>
    </w:p>
    <w:p w:rsidR="00FA42BC" w:rsidRPr="00EF387C" w:rsidRDefault="00FA42BC" w:rsidP="00FA42BC">
      <w:pPr>
        <w:suppressAutoHyphens/>
        <w:ind w:left="421"/>
        <w:jc w:val="both"/>
        <w:rPr>
          <w:sz w:val="28"/>
          <w:szCs w:val="28"/>
        </w:rPr>
      </w:pPr>
    </w:p>
    <w:p w:rsidR="00DC756F" w:rsidRPr="00DC756F" w:rsidRDefault="0000777B" w:rsidP="00FA42BC">
      <w:pPr>
        <w:pStyle w:val="a4"/>
        <w:numPr>
          <w:ilvl w:val="1"/>
          <w:numId w:val="88"/>
        </w:numPr>
        <w:suppressAutoHyphens/>
        <w:ind w:left="-284" w:firstLine="851"/>
        <w:jc w:val="both"/>
        <w:rPr>
          <w:rFonts w:cs="Arial"/>
          <w:bCs/>
          <w:kern w:val="28"/>
          <w:sz w:val="28"/>
          <w:szCs w:val="28"/>
        </w:rPr>
      </w:pPr>
      <w:r w:rsidRPr="00DC756F">
        <w:rPr>
          <w:rFonts w:cs="Arial"/>
          <w:bCs/>
          <w:kern w:val="28"/>
          <w:sz w:val="28"/>
          <w:szCs w:val="28"/>
        </w:rPr>
        <w:t>Главу 1</w:t>
      </w:r>
      <w:r w:rsidR="00DC756F">
        <w:rPr>
          <w:rFonts w:cs="Arial"/>
          <w:bCs/>
          <w:kern w:val="28"/>
          <w:sz w:val="28"/>
          <w:szCs w:val="28"/>
        </w:rPr>
        <w:t>2</w:t>
      </w:r>
      <w:r w:rsidRPr="00DC756F">
        <w:rPr>
          <w:rFonts w:cs="Arial"/>
          <w:bCs/>
          <w:kern w:val="28"/>
          <w:sz w:val="28"/>
          <w:szCs w:val="28"/>
        </w:rPr>
        <w:t xml:space="preserve"> </w:t>
      </w:r>
      <w:r w:rsidR="00DC756F" w:rsidRPr="00DC756F">
        <w:rPr>
          <w:rFonts w:cs="Arial"/>
          <w:bCs/>
          <w:kern w:val="28"/>
          <w:sz w:val="28"/>
          <w:szCs w:val="28"/>
        </w:rPr>
        <w:tab/>
      </w:r>
      <w:r w:rsidR="00DC756F">
        <w:rPr>
          <w:rFonts w:cs="Arial"/>
          <w:bCs/>
          <w:kern w:val="28"/>
          <w:sz w:val="28"/>
          <w:szCs w:val="28"/>
        </w:rPr>
        <w:t>«</w:t>
      </w:r>
      <w:r w:rsidR="00DC756F" w:rsidRPr="00DC756F">
        <w:rPr>
          <w:rFonts w:cs="Arial"/>
          <w:bCs/>
          <w:kern w:val="28"/>
          <w:sz w:val="28"/>
          <w:szCs w:val="28"/>
        </w:rPr>
        <w:t>ПОРЯДОК ПР</w:t>
      </w:r>
      <w:r w:rsidR="00DC756F">
        <w:rPr>
          <w:rFonts w:cs="Arial"/>
          <w:bCs/>
          <w:kern w:val="28"/>
          <w:sz w:val="28"/>
          <w:szCs w:val="28"/>
        </w:rPr>
        <w:t xml:space="preserve">ОИЗВОДСТВА ЗЕМЛЯНЫХ РАБОТ НА </w:t>
      </w:r>
      <w:r w:rsidR="00DC756F">
        <w:rPr>
          <w:rFonts w:cs="Arial"/>
          <w:bCs/>
          <w:kern w:val="28"/>
          <w:sz w:val="28"/>
          <w:szCs w:val="28"/>
        </w:rPr>
        <w:tab/>
        <w:t xml:space="preserve"> </w:t>
      </w:r>
      <w:r w:rsidR="00DC756F" w:rsidRPr="00DC756F">
        <w:rPr>
          <w:rFonts w:cs="Arial"/>
          <w:bCs/>
          <w:kern w:val="28"/>
          <w:sz w:val="28"/>
          <w:szCs w:val="28"/>
        </w:rPr>
        <w:t>ТЕРРИТОРИИ ПОСЕЛЕНИЯ, ВОССТАНОВЛЕНИЕ   ОБЪЕКТОВ БЛАГОУСТРОЙСТВА</w:t>
      </w:r>
      <w:r w:rsidR="00DC756F">
        <w:rPr>
          <w:rFonts w:cs="Arial"/>
          <w:bCs/>
          <w:kern w:val="28"/>
          <w:sz w:val="28"/>
          <w:szCs w:val="28"/>
        </w:rPr>
        <w:t>» изложить в следующей редакции:</w:t>
      </w:r>
    </w:p>
    <w:p w:rsidR="00FA42BC" w:rsidRDefault="00FA42BC" w:rsidP="00FA42BC">
      <w:pPr>
        <w:suppressAutoHyphens/>
        <w:ind w:left="-284"/>
        <w:jc w:val="center"/>
        <w:rPr>
          <w:rFonts w:cs="Arial"/>
          <w:b/>
          <w:bCs/>
          <w:kern w:val="28"/>
          <w:sz w:val="28"/>
          <w:szCs w:val="28"/>
        </w:rPr>
      </w:pPr>
    </w:p>
    <w:p w:rsidR="00DC756F" w:rsidRPr="00FA42BC" w:rsidRDefault="00DC756F" w:rsidP="00FA42BC">
      <w:pPr>
        <w:suppressAutoHyphens/>
        <w:ind w:left="-284"/>
        <w:jc w:val="center"/>
        <w:rPr>
          <w:rFonts w:cs="Arial"/>
          <w:b/>
          <w:bCs/>
          <w:kern w:val="28"/>
          <w:sz w:val="28"/>
          <w:szCs w:val="28"/>
        </w:rPr>
      </w:pPr>
      <w:r w:rsidRPr="00FA42BC">
        <w:rPr>
          <w:rFonts w:cs="Arial"/>
          <w:b/>
          <w:bCs/>
          <w:kern w:val="28"/>
          <w:sz w:val="28"/>
          <w:szCs w:val="28"/>
        </w:rPr>
        <w:t>«Глава 12. ПОРЯДОК ПРОВЕДЕНИЯ ЗЕМЛЯНЫХ РАБОТ</w:t>
      </w:r>
    </w:p>
    <w:p w:rsidR="00DC756F" w:rsidRDefault="00DC756F" w:rsidP="00DC756F">
      <w:pPr>
        <w:suppressAutoHyphens/>
        <w:ind w:left="-284"/>
        <w:jc w:val="both"/>
        <w:rPr>
          <w:rFonts w:cs="Arial"/>
          <w:bCs/>
          <w:kern w:val="28"/>
          <w:sz w:val="28"/>
          <w:szCs w:val="28"/>
        </w:rPr>
      </w:pPr>
    </w:p>
    <w:p w:rsidR="00DC756F" w:rsidRPr="00DC756F" w:rsidRDefault="00DC756F" w:rsidP="00DC756F">
      <w:pPr>
        <w:suppressAutoHyphens/>
        <w:ind w:left="-284"/>
        <w:jc w:val="both"/>
        <w:rPr>
          <w:rFonts w:cs="Arial"/>
          <w:bCs/>
          <w:kern w:val="28"/>
          <w:sz w:val="28"/>
          <w:szCs w:val="28"/>
        </w:rPr>
      </w:pPr>
      <w:r>
        <w:rPr>
          <w:rFonts w:cs="Arial"/>
          <w:bCs/>
          <w:kern w:val="28"/>
          <w:sz w:val="28"/>
          <w:szCs w:val="28"/>
        </w:rPr>
        <w:t>12</w:t>
      </w:r>
      <w:r w:rsidRPr="00DC756F">
        <w:rPr>
          <w:rFonts w:cs="Arial"/>
          <w:bCs/>
          <w:kern w:val="28"/>
          <w:sz w:val="28"/>
          <w:szCs w:val="28"/>
        </w:rPr>
        <w:t>.1. Общие положения о проведении земляных работ</w:t>
      </w:r>
    </w:p>
    <w:p w:rsidR="00DC756F" w:rsidRPr="00DC756F" w:rsidRDefault="00DC756F" w:rsidP="00DC756F">
      <w:pPr>
        <w:suppressAutoHyphens/>
        <w:ind w:left="-284"/>
        <w:jc w:val="both"/>
        <w:rPr>
          <w:rFonts w:cs="Arial"/>
          <w:bCs/>
          <w:kern w:val="28"/>
          <w:sz w:val="28"/>
          <w:szCs w:val="28"/>
        </w:rPr>
      </w:pP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.1.1. Земляные работы – производство на уровне ниже верхнего слоя грунта работ, связанных со вскрытием, разработкой, перемещением грунта (почвы) любым способом, с нарушением целостности покрытий, элементов озеленения, забивкой и погружением опор (свай), сооружений, ремонтом, обслуживанием подземных и надземных инженерных коммуникаций, а также отсыпка территорий грунтом.</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Проведение земляных работ осуществляется в соответствии                       с требованиями СП 45.13330.2017 «СНиП 3.02.01-87 Земляные сооружения, </w:t>
      </w:r>
      <w:r w:rsidRPr="00DC756F">
        <w:rPr>
          <w:rFonts w:cs="Arial"/>
          <w:bCs/>
          <w:kern w:val="28"/>
          <w:sz w:val="28"/>
          <w:szCs w:val="28"/>
        </w:rPr>
        <w:lastRenderedPageBreak/>
        <w:t xml:space="preserve">основания и фундаменты», утверждённого приказом Министерства строительства и жилищно-коммунального хозяйства Российской Федерации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от 27.02.2017 № 125/пр «Об утверждении СП 45.13330.2017 «СНиП 3.02.01-87 Земляные сооружения, основания и фундаменты», СП 42.13330 «СНиП 2.07.01-89* Градостроительство. Планировка и застройка городских и сельских поселений», утверждённого приказом Министерства строительства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и жилищно-коммунального хозяйства Российской Федерации от 30.12.2016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 1034/пр «Об утверждении СП 42.13330 «СНиП 2.07.01-89* Градостроительство. Планировка и застройка городских и сельских поселений», СНиП 12-04-2002 «Безопасность труда в строительстве.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Часть 2. Строительное производство», утверждёнными постановлением Государственного комитета Российской Федерации по строительству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и жилищно-коммунальному комплексу от 17.09.2002 № 123 «О принятии строительных норм и правил Российской Федерации «Безопасность труда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в строительстве. Часть 2. Строительное производство. СНиП 12-04-2002».</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 xml:space="preserve">.1.2. Проведение любых видов земляных работ без оформления разрешения на проведение земляных работ (далее в настоящем разделе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Правил – Разрешение), выданного администрацией муниципального образования, запрещается, за исключением случаев, когда указанные работы осуществляются на основании документов, выданных в соответствии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с законодательством Российской Федерации, а также случаев, предусмотренных в настоящем разделе Правил.</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.1.3. Получение Разрешения обязательно, в том числе, при производстве следующих работ, требующих проведения земляных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1) строительство, реконструкция объектов капитального строительства,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за исключением случаев, когда указанные работы осуществляются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на основании разрешения на строительство;</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3) инженерные изыскания;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4) капитальный, текущий ремонт зданий, строений сооружений, сетей инженерно-технического обеспечения, объектов дорожного хозяйства,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за исключением текущего ремонта дорог и тротуаров без изменения профиля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планировки дорог;</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5) размещение и установка объектов, в том числе некапитальных объектов, на землях или земельных участках, находящихся в государственной</w:t>
      </w:r>
      <w:r w:rsidR="003010FF">
        <w:rPr>
          <w:rFonts w:cs="Arial"/>
          <w:bCs/>
          <w:kern w:val="28"/>
          <w:sz w:val="28"/>
          <w:szCs w:val="28"/>
        </w:rPr>
        <w:t xml:space="preserve"> собственности</w:t>
      </w:r>
      <w:r w:rsidRPr="00DC756F">
        <w:rPr>
          <w:rFonts w:cs="Arial"/>
          <w:bCs/>
          <w:kern w:val="28"/>
          <w:sz w:val="28"/>
          <w:szCs w:val="28"/>
        </w:rPr>
        <w:t xml:space="preserve">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w:t>
      </w:r>
      <w:r w:rsidRPr="00DC756F">
        <w:rPr>
          <w:rFonts w:cs="Arial"/>
          <w:bCs/>
          <w:kern w:val="28"/>
          <w:sz w:val="28"/>
          <w:szCs w:val="28"/>
        </w:rPr>
        <w:lastRenderedPageBreak/>
        <w:t>строительства, реконструкции линейных объектов федерального, регионального или местного значения на срок их строительства, реконструкции;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6) аварийно-восстановительный ремонт, в том числе сетей инженерно-технического обеспечения, сооружений;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8) проведение работ по сохранению объектов культурного наследия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(в том числе, проведение археологических полевых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9) благоустройство – комплекс мероприятий по созданию и развитию,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в том числе по проектированию, объектов благоустройства, направленный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в настоящем разделе Правил – благоустройство),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вертикальная планировка территорий, за исключением работ по посадке деревьев, кустарников, благоустройства газонов.</w:t>
      </w:r>
    </w:p>
    <w:p w:rsidR="00DC756F" w:rsidRPr="00DC756F" w:rsidRDefault="00DC756F" w:rsidP="00DC756F">
      <w:pPr>
        <w:suppressAutoHyphens/>
        <w:ind w:left="-284"/>
        <w:jc w:val="both"/>
        <w:rPr>
          <w:rFonts w:cs="Arial"/>
          <w:bCs/>
          <w:kern w:val="28"/>
          <w:sz w:val="28"/>
          <w:szCs w:val="28"/>
        </w:rPr>
      </w:pPr>
      <w:r>
        <w:rPr>
          <w:rFonts w:cs="Arial"/>
          <w:bCs/>
          <w:kern w:val="28"/>
          <w:sz w:val="28"/>
          <w:szCs w:val="28"/>
        </w:rPr>
        <w:t>12</w:t>
      </w:r>
      <w:r w:rsidRPr="00DC756F">
        <w:rPr>
          <w:rFonts w:cs="Arial"/>
          <w:bCs/>
          <w:kern w:val="28"/>
          <w:sz w:val="28"/>
          <w:szCs w:val="28"/>
        </w:rPr>
        <w:t xml:space="preserve">.1.4. В Разрешении указывается следующая информация: вид, перечень и объёмы работ, точные адресные ориентиры начала и окончания вскрываемого участка проведения работ, информация, в том числе контактная, о лицах, ответственных за производство работ, заказчике,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их завершения.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Разрешение предоставляется собственникам (законным владельцам) земельных участков, коммуникаций, инженерных сооружений (колодцев, тепловых камер), расположенных на проезжей части, тротуарах, газонах, разделительных полосах, или эксплуатирующим организациям – физическому лицу, в том числе зарегистрированному в качестве индивидуального предпринимателя, или юридическому лицу (далее в настоящем разделе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Правил – заявитель).</w:t>
      </w:r>
    </w:p>
    <w:p w:rsidR="00DC756F" w:rsidRPr="00DC756F" w:rsidRDefault="00DC756F" w:rsidP="00DC756F">
      <w:pPr>
        <w:suppressAutoHyphens/>
        <w:ind w:left="-284"/>
        <w:jc w:val="both"/>
        <w:rPr>
          <w:rFonts w:cs="Arial"/>
          <w:bCs/>
          <w:kern w:val="28"/>
          <w:sz w:val="28"/>
          <w:szCs w:val="28"/>
        </w:rPr>
      </w:pPr>
      <w:r>
        <w:rPr>
          <w:rFonts w:cs="Arial"/>
          <w:bCs/>
          <w:kern w:val="28"/>
          <w:sz w:val="28"/>
          <w:szCs w:val="28"/>
        </w:rPr>
        <w:t>12</w:t>
      </w:r>
      <w:r w:rsidRPr="00DC756F">
        <w:rPr>
          <w:rFonts w:cs="Arial"/>
          <w:bCs/>
          <w:kern w:val="28"/>
          <w:sz w:val="28"/>
          <w:szCs w:val="28"/>
        </w:rPr>
        <w:t xml:space="preserve">.1.5. Для получения Разрешения заявитель обращается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в администрацию муниципального образования и представляет следующие документы (за исключением случаев проведения земляных работ при ликвидации аварийных ситуаций):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 документ, удостоверяющий личность заявителя;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3) гарантийное письмо о восстановлении: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а) покрытия;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б) зелёных насаждений;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5) договор подряда на проведение работ, в случае если работы будут проводиться подрядной организацией: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lastRenderedPageBreak/>
        <w:t>а) договор подряда о восстановлении покрытия;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б) договор подряда на выполнение работ по восстановлению зелёных насаждений;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6) заявление о предоставлении Разрешения;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7) проект производства работ, который содержит: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а) текстовую часть: с описанием места работ, решением заказчика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о проведении работ; наименованием заказчика; исходными данными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по проектированию; описанием вида, объёмов и продолжительности работ; описанием технологической последовательности выполнения работ,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б)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и коммуникаций; временных площадок для складирования грунтов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Инженерно-топографический план оформляется в соответствии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с требованиями СП 47.13330.2016 «Инженерные изыскания для строительства. Основные положения. Актуализированная редакция СНиП 11-02-96», утверждённого приказом Министерства строительства и жилищно-коммунального хозяйства Российской Федерации от 30.12.2016 № 1033/пр,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и СП 11-104-97 «Инженерно-геодезические изыскания для строительства».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учётом требований подпункта 5.189-5.199 СП 11-104-97 «Инженерно-геодезические изыскания для строительства».</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Схема производства работ согласовывается с соответствующими службами, отвечающими за эксплуатацию инженерных коммуникаций,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В случае производства работ на проезжей части схема движения транспорта и пешеходов согласуется с Управлением государственной инспекции безопасности дорожного движения управления Министерства внутренних дел России по Ульяновской области.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8)</w:t>
      </w:r>
      <w:r w:rsidRPr="00DC756F">
        <w:rPr>
          <w:rFonts w:cs="Arial"/>
          <w:bCs/>
          <w:kern w:val="28"/>
          <w:sz w:val="28"/>
          <w:szCs w:val="28"/>
        </w:rPr>
        <w:tab/>
        <w:t>календарный график производства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9)</w:t>
      </w:r>
      <w:r w:rsidRPr="00DC756F">
        <w:rPr>
          <w:rFonts w:cs="Arial"/>
          <w:bCs/>
          <w:kern w:val="28"/>
          <w:sz w:val="28"/>
          <w:szCs w:val="28"/>
        </w:rPr>
        <w:tab/>
        <w:t xml:space="preserve">договор о подключении (технологическом присоединении) объектов к сетям инженерно-технического обеспечения или технические условия на подключение к </w:t>
      </w:r>
      <w:r w:rsidRPr="00DC756F">
        <w:rPr>
          <w:rFonts w:cs="Arial"/>
          <w:bCs/>
          <w:kern w:val="28"/>
          <w:sz w:val="28"/>
          <w:szCs w:val="28"/>
        </w:rPr>
        <w:lastRenderedPageBreak/>
        <w:t>сетям инженерно-технического обеспечения (при подключении к сетям инженерно-технического обеспечения);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10)</w:t>
      </w:r>
      <w:r w:rsidRPr="00DC756F">
        <w:rPr>
          <w:rFonts w:cs="Arial"/>
          <w:bCs/>
          <w:kern w:val="28"/>
          <w:sz w:val="28"/>
          <w:szCs w:val="28"/>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11) решение собственников (правообладателей) о сносе объекта капитального строительства (в случае сноса объекта капитального строительства).</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 xml:space="preserve">.1.6. Исчерпывающий перечень документов и сведений, необходимых администрации муниципального образования для предоставления разрешения, которые заявитель вправе представить по собственной инициативе: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sidRPr="00DC756F">
        <w:rPr>
          <w:rFonts w:cs="Arial"/>
          <w:bCs/>
          <w:kern w:val="28"/>
          <w:sz w:val="28"/>
          <w:szCs w:val="28"/>
        </w:rPr>
        <w:tab/>
        <w:t xml:space="preserve">выписка из Единого государственного реестра индивидуальных предпринимателей;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2) выписка из Единого государственного реестра юридических лиц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(в случае обращения юридического лица);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3) выписка из Единого государственного реестра недвижимости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об основных характеристиках и зарегистрированных правах на объект недвижимости;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4) уведомление о планируемом сносе;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5) разрешение на строительство;</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6) разрешение на проведение работ по сохранению объектов культурного наследия;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7) разрешение на право вырубки зелёных насаждений;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8) разрешение на использование земель или земельного участка, находящихся в государственной или муниципальной собственности;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9) разрешение на размещение объекта;</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10) уведомление о соответствии указанных в уведомлении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о планируемом строительстве параметров объекта индивидуального жилищного строительства или садового дома установленным параметрам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допустимости размещения объекта индивидуального жилищного строительства или садового дома на земельном участке;</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11) разрешение на установку и эксплуатацию рекламной конструкции;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12) технические условия для подключения к сетям инженерно- технического обеспечения;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13) схема движения транспорта и пешеходов.</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 xml:space="preserve">.1.7. Решение о предоставлении Разрешения, а также решение об отказе в таком предоставлении принимаются администрацией муниципального образования в срок не более чем 10 рабочих дней со дня регистрации заявления о предоставлении Разрешения в администрацию муниципального образования.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Срок действия Разрешения включает в себя срок проведения земляных работ и срок восстановления повреждённых элементов благоустройства в месте проведения земляных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 xml:space="preserve">.1.8. Основаниями для отказа в предоставлении Разрешения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(за исключением случаев проведения земляных работ при ликвидации аварийных ситуаций) являются: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lastRenderedPageBreak/>
        <w:t>2) несоответствие проекта производства работ требованиям, установленным нормативными правовыми актами;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3) невозможность выполнения работ в заявленные сроки;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4) установлены факты нарушений при проведении земляных работ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в соответствии с выданным разрешением на осуществление земляных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5) наличие противоречивых сведений в заявлении о предоставлении Разрешения и приложенных к нему документах.</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Отказ в предоставлении Разрешения не препятствует повторной подаче заявления о предоставлении Разрешения.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.1.9. Продление Разрешения осуществляется администрацией муниципального образования на основании следующих документов:</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 документ, удостоверяющий личность заявителя;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3) договор подряда на проведение работ, в случае если работы будут проводиться подрядной организацией (в случае если продление работ связано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с изменением подрядной организации);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5) заявление о продлении Разрешения, в котором указываются причины необходимости такого продления и новая дата завершения земляных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6) календарный график производства земляных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7) проект производства работ (в случае изменения технических решений или в случае изменения вида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Решение о продлении Разрешения принимается администрацией муниципального образования в срок не более чем 5 рабочих дней со дня регистрации заявления о продлении Разрешения в администрации муниципального образования.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Отказ в продлении Разрешения не допускается.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 xml:space="preserve">.1.10. Подача заявления на продление Разрешения осуществляется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не менее чем за 5 рабочих дней до истечения срока действия ранее выданного Разрешения.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.1.11. Подача заявления на продление Разрешения позднее 5 рабочих дней до истечения срока действия ранее выданного Разрешения не является основанием для отказа заявителю в продлении Разрешения.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 xml:space="preserve">.1.12. Продление Разрешения осуществляется не более двух раз.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В случае необходимости дальнейшего выполнения земляных работ оформляется новое Разрешение.</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.1.13. Закрытие Разрешения осуществляется администрацией муниципального образования на основании заявления о закрытии Разрешения с приложением документов и фотоматериалов, подтверждающих восстановление элементов благоустройства, повреждённых в ходе проведения земляных работ, а также исполнительной документации (схемы) коммуникации (в случае если проводились работы по строительству (реконструкции) инженерных коммуникаций).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Заявление о закрытии Разрешения представляется заявителем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в администрацию муниципального образования не позднее 3 рабочих дней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со дня истечения срока действия Разрешения.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lastRenderedPageBreak/>
        <w:t xml:space="preserve">Решение о закрытии Разрешения принимается администрацией муниципального образования в срок не более чем 3 рабочих дня со дня поступления заявления о закрытии Разрешения в администрацию муниципального образования.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Основанием для отказа в закрытии Разрешения является невыполнение работ по восстановление элементов благоустройства, повреждённых в ходе проведения земляных работ, либо выполнение их не в полном объёме.</w:t>
      </w:r>
    </w:p>
    <w:p w:rsidR="00DC756F" w:rsidRPr="00DC756F" w:rsidRDefault="00DC756F" w:rsidP="00DC756F">
      <w:pPr>
        <w:suppressAutoHyphens/>
        <w:ind w:left="-284"/>
        <w:jc w:val="both"/>
        <w:rPr>
          <w:rFonts w:cs="Arial"/>
          <w:bCs/>
          <w:kern w:val="28"/>
          <w:sz w:val="28"/>
          <w:szCs w:val="28"/>
        </w:rPr>
      </w:pPr>
      <w:r>
        <w:rPr>
          <w:rFonts w:cs="Arial"/>
          <w:bCs/>
          <w:kern w:val="28"/>
          <w:sz w:val="28"/>
          <w:szCs w:val="28"/>
        </w:rPr>
        <w:t>12</w:t>
      </w:r>
      <w:r w:rsidRPr="00DC756F">
        <w:rPr>
          <w:rFonts w:cs="Arial"/>
          <w:bCs/>
          <w:kern w:val="28"/>
          <w:sz w:val="28"/>
          <w:szCs w:val="28"/>
        </w:rPr>
        <w:t>.1.14. Контроль за ходом проведения земляных работ и исполнением Разрешения осуществляет администрация муниципального образования.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.1.15. При проведении земляных работ исполнитель земляных работ обязан:</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1) установить ограждение, устройства аварийного освещения, информационные стенды и указатели, обеспечивающие безопасность людей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транспорта, в том числе:</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а) выставить необходимые дорожные знаки, обеспечивающие круглосуточную безопасность движения транспортных средств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пешеходов;</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б) оградить место осуществления земляных работ; на ограждении вывешиваются таблички форматом А1 с названием организации, производящей работы; сроком окончания работ; указанием фамилии, имени, отчества (при наличии) лица, ответственного за проведение работ, его номеров телефонов; наименованием (фамилии, имени, отчества (при наличии) и местом нахождения заказчика земляных работ с указанием его почтового адреса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номеров телефонов; фамилии, имени, отчества (при наличии) руководителя заказчика работ (если заказчиком работ является организация); номера и даты предоставления Разрешения; наименования администрации муниципального образования с указанием её почтового адреса и номеров телефонов;</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в) в тёмное время суток обозначить выставленные ограждения красными световыми сигналами;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2) устроить подъезды и подходы к ближайшим к месту проведения земляных работ зданиям и сооружениям, в том числе надлежащей прочности мостики через траншеи;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3) при проведении земляных работ на больших по площади земельных участках предусматривать график выполнения земляных работ для каждого отдельного участка. Земляные работы на последующих участках проводятся после завершения работ на предыдущих, включая благоустройство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уборку территории;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4) при проведении работ на пересечении с проезжей частью дорог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5) при проведении земляных работ вблизи проезжей части дорог или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на ней обеспечивать видимость мест проведения работ для водителей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пешеходов, в том числе в тёмное время суток с помощью сигнальных фонарей;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6) при выезде автотранспорта со строительных площадок и участков проведения земляных работ обеспечить очистку или мойку колес;</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7) при окончании земляных работ выполнить мероприятия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по восстановлению повреждённых элементов благоустройства, расположенных на территории муниципального образования, где проводились земляные работы.</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.1.16. При проведении земляных работ запрещается: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lastRenderedPageBreak/>
        <w:t>1) допускать повреждение инженерных сетей и коммуникаций, существующих сооружений, зелёных насаждений и элементов благоустройства;</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2) осуществлять откачку воды из колодцев, траншей, котлованов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на тротуары и проезжую часть улиц;</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3) осуществлять складирование строительных материалов, строительного мусора, нерастительного грунта на газоны, тротуары, проезжую часть дорог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за пределами ограждений участка проведения земляных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4) оставлять на проезжей части улиц и тротуарах, газонах землю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и строительные материалы после завершения проведения земляных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5) занимать территорию за пределами границ участка проведения земляных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6) загромождать транспортные и пешеходные коммуникации, преграждать проходы и въезды на общественные и дворовые территории.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В случае если проведение земляных работ ограничивает или перекрывает движение маршрутного транспорта, администрация муниципального образования информирует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.1.17. Земляные работы считаются завершёнными после выполнения мероприятий по восстановлению повреждённых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озеленённых территориях и других территориях муниципального образования, где проводились земляные работы, в соответствии с документами, регламентирующими проведение земляных работ.</w:t>
      </w:r>
    </w:p>
    <w:p w:rsidR="00DC756F" w:rsidRPr="00DC756F" w:rsidRDefault="00DC756F" w:rsidP="00DC756F">
      <w:pPr>
        <w:suppressAutoHyphens/>
        <w:ind w:left="-284"/>
        <w:jc w:val="both"/>
        <w:rPr>
          <w:rFonts w:cs="Arial"/>
          <w:bCs/>
          <w:kern w:val="28"/>
          <w:sz w:val="28"/>
          <w:szCs w:val="28"/>
        </w:rPr>
      </w:pPr>
    </w:p>
    <w:p w:rsidR="00DC756F" w:rsidRPr="00DC756F" w:rsidRDefault="00DC756F" w:rsidP="00DC756F">
      <w:pPr>
        <w:suppressAutoHyphens/>
        <w:ind w:left="-284"/>
        <w:jc w:val="center"/>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.2. Особенности проведения земляных работ</w:t>
      </w:r>
    </w:p>
    <w:p w:rsidR="00DC756F" w:rsidRPr="00DC756F" w:rsidRDefault="00DC756F" w:rsidP="00DC756F">
      <w:pPr>
        <w:suppressAutoHyphens/>
        <w:ind w:left="-284"/>
        <w:jc w:val="center"/>
        <w:rPr>
          <w:rFonts w:cs="Arial"/>
          <w:bCs/>
          <w:kern w:val="28"/>
          <w:sz w:val="28"/>
          <w:szCs w:val="28"/>
        </w:rPr>
      </w:pPr>
      <w:r w:rsidRPr="00DC756F">
        <w:rPr>
          <w:rFonts w:cs="Arial"/>
          <w:bCs/>
          <w:kern w:val="28"/>
          <w:sz w:val="28"/>
          <w:szCs w:val="28"/>
        </w:rPr>
        <w:t>при ликвидации аварийных ситуаций</w:t>
      </w:r>
    </w:p>
    <w:p w:rsidR="00DC756F" w:rsidRPr="00DC756F" w:rsidRDefault="00DC756F" w:rsidP="00DC756F">
      <w:pPr>
        <w:suppressAutoHyphens/>
        <w:ind w:left="-284"/>
        <w:jc w:val="both"/>
        <w:rPr>
          <w:rFonts w:cs="Arial"/>
          <w:bCs/>
          <w:kern w:val="28"/>
          <w:sz w:val="28"/>
          <w:szCs w:val="28"/>
        </w:rPr>
      </w:pP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 xml:space="preserve">.2.1. При ликвидации аварий, устранения неисправностей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на инженерных сетях, требующих безотлагательного проведения аварийно-восстановительных работ (далее – аварийные ситуации) и необходимости немедленно приступить к проведению земляных работ, исполнитель работ вправе приступить к ликвидации аварийной ситуации незамедлительно, обеспечив присутствие представителей организаций, эксплуатирующих инженерные сети и коммуникации.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19.2.2. Для получения Разрешения при ликвидации аварийных ситуаций заявитель в течение 1 рабочего дня с момента начала земляных работ при ликвидации аварийных ситуаций представляет в администрацию муниципального образования следующие документы: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 документ, удостоверяющий личность заявителя;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2) документ, подтверждающий полномочия представителя заявителя действовать от имени заявителя (в случае обращения представителя заявителя);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3) гарантийное письмо по восстановлению покрытия;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5) договор на проведение работ, в случае если работы будут проводиться подрядной организацией;</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lastRenderedPageBreak/>
        <w:t>6)</w:t>
      </w:r>
      <w:r w:rsidRPr="00DC756F">
        <w:rPr>
          <w:rFonts w:cs="Arial"/>
          <w:bCs/>
          <w:kern w:val="28"/>
          <w:sz w:val="28"/>
          <w:szCs w:val="28"/>
        </w:rPr>
        <w:tab/>
        <w:t>заявление о предоставлении разрешения при проведении аварийно-восстановительных работ;</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7)</w:t>
      </w:r>
      <w:r w:rsidRPr="00DC756F">
        <w:rPr>
          <w:rFonts w:cs="Arial"/>
          <w:bCs/>
          <w:kern w:val="28"/>
          <w:sz w:val="28"/>
          <w:szCs w:val="28"/>
        </w:rPr>
        <w:tab/>
        <w:t>схема участка работ (выкопировка из исполнительной документации на подземные коммуникации и сооружения);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8)</w:t>
      </w:r>
      <w:r w:rsidRPr="00DC756F">
        <w:rPr>
          <w:rFonts w:cs="Arial"/>
          <w:bCs/>
          <w:kern w:val="28"/>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 xml:space="preserve">.2.3. Администрация муниципального образования предоставляет Разрешение при ликвидации аварийных ситуаций в течение 3 рабочих дней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с момента регистрации заявления о предоставлении Разрешения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в администрации муниципального образования.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Отказ в выдаче Разрешения при ликвидации аварийных ситуаций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не допускается.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ab/>
        <w:t>1</w:t>
      </w:r>
      <w:r>
        <w:rPr>
          <w:rFonts w:cs="Arial"/>
          <w:bCs/>
          <w:kern w:val="28"/>
          <w:sz w:val="28"/>
          <w:szCs w:val="28"/>
        </w:rPr>
        <w:t>2</w:t>
      </w:r>
      <w:r w:rsidRPr="00DC756F">
        <w:rPr>
          <w:rFonts w:cs="Arial"/>
          <w:bCs/>
          <w:kern w:val="28"/>
          <w:sz w:val="28"/>
          <w:szCs w:val="28"/>
        </w:rPr>
        <w:t>.2.4. Продолжительность аварийно-восстановительных работ для ликвидации аварийных ситуаций должна составлять не более четырнадцати дней с момента возникновения аварийной ситуации.</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ab/>
        <w:t>1</w:t>
      </w:r>
      <w:r>
        <w:rPr>
          <w:rFonts w:cs="Arial"/>
          <w:bCs/>
          <w:kern w:val="28"/>
          <w:sz w:val="28"/>
          <w:szCs w:val="28"/>
        </w:rPr>
        <w:t>2</w:t>
      </w:r>
      <w:r w:rsidRPr="00DC756F">
        <w:rPr>
          <w:rFonts w:cs="Arial"/>
          <w:bCs/>
          <w:kern w:val="28"/>
          <w:sz w:val="28"/>
          <w:szCs w:val="28"/>
        </w:rPr>
        <w:t xml:space="preserve">.2.5. В случае незавершения земляных работ при ликвидации аварийных ситуаций в течение срока, установленного Разрешением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 xml:space="preserve">при ликвидации аварийных ситуаций, осуществляется получение Разрешения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в порядке, предусмотренном пунктом 19.1 раздела 19 настоящих Правил. Разрешение при ликвидации аварийных ситуаций не продлевается.</w:t>
      </w:r>
    </w:p>
    <w:p w:rsidR="00DC756F" w:rsidRPr="00DC756F" w:rsidRDefault="00DC756F" w:rsidP="00DC756F">
      <w:pPr>
        <w:suppressAutoHyphens/>
        <w:ind w:left="-284"/>
        <w:jc w:val="both"/>
        <w:rPr>
          <w:rFonts w:cs="Arial"/>
          <w:bCs/>
          <w:kern w:val="28"/>
          <w:sz w:val="28"/>
          <w:szCs w:val="28"/>
        </w:rPr>
      </w:pPr>
    </w:p>
    <w:p w:rsidR="00DC756F" w:rsidRPr="00DC756F" w:rsidRDefault="00DC756F" w:rsidP="00DC756F">
      <w:pPr>
        <w:suppressAutoHyphens/>
        <w:ind w:left="-284"/>
        <w:jc w:val="center"/>
        <w:rPr>
          <w:rFonts w:cs="Arial"/>
          <w:bCs/>
          <w:kern w:val="28"/>
          <w:sz w:val="28"/>
          <w:szCs w:val="28"/>
        </w:rPr>
      </w:pPr>
      <w:r w:rsidRPr="00DC756F">
        <w:rPr>
          <w:rFonts w:cs="Arial"/>
          <w:bCs/>
          <w:kern w:val="28"/>
          <w:sz w:val="28"/>
          <w:szCs w:val="28"/>
        </w:rPr>
        <w:t>1</w:t>
      </w:r>
      <w:r>
        <w:rPr>
          <w:rFonts w:cs="Arial"/>
          <w:bCs/>
          <w:kern w:val="28"/>
          <w:sz w:val="28"/>
          <w:szCs w:val="28"/>
        </w:rPr>
        <w:t>2</w:t>
      </w:r>
      <w:r w:rsidRPr="00DC756F">
        <w:rPr>
          <w:rFonts w:cs="Arial"/>
          <w:bCs/>
          <w:kern w:val="28"/>
          <w:sz w:val="28"/>
          <w:szCs w:val="28"/>
        </w:rPr>
        <w:t>.3. Особенности проведения земляных работ</w:t>
      </w:r>
    </w:p>
    <w:p w:rsidR="00DC756F" w:rsidRPr="00DC756F" w:rsidRDefault="00DC756F" w:rsidP="00DC756F">
      <w:pPr>
        <w:suppressAutoHyphens/>
        <w:ind w:left="-284"/>
        <w:jc w:val="center"/>
        <w:rPr>
          <w:rFonts w:cs="Arial"/>
          <w:bCs/>
          <w:kern w:val="28"/>
          <w:sz w:val="28"/>
          <w:szCs w:val="28"/>
        </w:rPr>
      </w:pPr>
      <w:r w:rsidRPr="00DC756F">
        <w:rPr>
          <w:rFonts w:cs="Arial"/>
          <w:bCs/>
          <w:kern w:val="28"/>
          <w:sz w:val="28"/>
          <w:szCs w:val="28"/>
        </w:rPr>
        <w:t>при строительстве газопроводов</w:t>
      </w:r>
    </w:p>
    <w:p w:rsidR="00DC756F" w:rsidRPr="00DC756F" w:rsidRDefault="00DC756F" w:rsidP="00DC756F">
      <w:pPr>
        <w:suppressAutoHyphens/>
        <w:ind w:left="-284"/>
        <w:jc w:val="both"/>
        <w:rPr>
          <w:rFonts w:cs="Arial"/>
          <w:bCs/>
          <w:kern w:val="28"/>
          <w:sz w:val="28"/>
          <w:szCs w:val="28"/>
        </w:rPr>
      </w:pP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ab/>
        <w:t>1</w:t>
      </w:r>
      <w:r>
        <w:rPr>
          <w:rFonts w:cs="Arial"/>
          <w:bCs/>
          <w:kern w:val="28"/>
          <w:sz w:val="28"/>
          <w:szCs w:val="28"/>
        </w:rPr>
        <w:t>2</w:t>
      </w:r>
      <w:r w:rsidRPr="00DC756F">
        <w:rPr>
          <w:rFonts w:cs="Arial"/>
          <w:bCs/>
          <w:kern w:val="28"/>
          <w:sz w:val="28"/>
          <w:szCs w:val="28"/>
        </w:rPr>
        <w:t>.3.1. Решение о предоставлении Разрешения при строительстве газопроводов, а также решение об отказе в таком предоставлении принимаются администрацией муниципального образования в срок не более чем 5 рабочих дней со дня регистрации заявления о предоставлении Разрешения при строительстве газопроводов в администрацию муниципального образования.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ab/>
        <w:t>1</w:t>
      </w:r>
      <w:r>
        <w:rPr>
          <w:rFonts w:cs="Arial"/>
          <w:bCs/>
          <w:kern w:val="28"/>
          <w:sz w:val="28"/>
          <w:szCs w:val="28"/>
        </w:rPr>
        <w:t>2</w:t>
      </w:r>
      <w:r w:rsidRPr="00DC756F">
        <w:rPr>
          <w:rFonts w:cs="Arial"/>
          <w:bCs/>
          <w:kern w:val="28"/>
          <w:sz w:val="28"/>
          <w:szCs w:val="28"/>
        </w:rPr>
        <w:t xml:space="preserve">.3.2. При необходимости проведения земляных работ </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при строительстве газопроводов протяжённостью до 30 метров при отсутствии пересечений с другими инженерными коммуникациями получение Разрешения не требуется.</w:t>
      </w:r>
    </w:p>
    <w:p w:rsidR="00DC756F" w:rsidRPr="00DC756F" w:rsidRDefault="00DC756F" w:rsidP="00DC756F">
      <w:pPr>
        <w:suppressAutoHyphens/>
        <w:ind w:left="-284"/>
        <w:jc w:val="both"/>
        <w:rPr>
          <w:rFonts w:cs="Arial"/>
          <w:bCs/>
          <w:kern w:val="28"/>
          <w:sz w:val="28"/>
          <w:szCs w:val="28"/>
        </w:rPr>
      </w:pPr>
      <w:r w:rsidRPr="00DC756F">
        <w:rPr>
          <w:rFonts w:cs="Arial"/>
          <w:bCs/>
          <w:kern w:val="28"/>
          <w:sz w:val="28"/>
          <w:szCs w:val="28"/>
        </w:rPr>
        <w:tab/>
      </w:r>
      <w:r>
        <w:rPr>
          <w:rFonts w:cs="Arial"/>
          <w:bCs/>
          <w:kern w:val="28"/>
          <w:sz w:val="28"/>
          <w:szCs w:val="28"/>
        </w:rPr>
        <w:t>12</w:t>
      </w:r>
      <w:r w:rsidRPr="00DC756F">
        <w:rPr>
          <w:rFonts w:cs="Arial"/>
          <w:bCs/>
          <w:kern w:val="28"/>
          <w:sz w:val="28"/>
          <w:szCs w:val="28"/>
        </w:rPr>
        <w:t>.3.3. Проведение земляных работ при строительстве газопроводов протяжённостью до 30 метров при отсутствии пересечений с другими инженерными коммуникациями осуществляется после направления заявителем в администрацию муниципального образования уведомления, содержащего следующую информацию: вид, перечень и объёмы работ, точные адресные ориентиры начала и окончания вскрываемого участка проведения работ, информация, в том числе контактная, о лицах, ответственных за производство работ, заказчике, сроки выполнения земляных работ, засыпки траншей,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rsidR="00DC756F" w:rsidRDefault="00B2546B" w:rsidP="00B2546B">
      <w:pPr>
        <w:pStyle w:val="a4"/>
        <w:suppressAutoHyphens/>
        <w:ind w:left="-284"/>
        <w:jc w:val="both"/>
        <w:rPr>
          <w:rFonts w:cs="Arial"/>
          <w:bCs/>
          <w:kern w:val="28"/>
          <w:sz w:val="28"/>
          <w:szCs w:val="28"/>
        </w:rPr>
      </w:pPr>
      <w:r>
        <w:rPr>
          <w:rFonts w:cs="Arial"/>
          <w:bCs/>
          <w:kern w:val="28"/>
          <w:sz w:val="28"/>
          <w:szCs w:val="28"/>
        </w:rPr>
        <w:tab/>
        <w:t>1.2. Главу 23 «</w:t>
      </w:r>
      <w:r w:rsidRPr="00B2546B">
        <w:rPr>
          <w:rFonts w:cs="Arial"/>
          <w:bCs/>
          <w:kern w:val="28"/>
          <w:sz w:val="28"/>
          <w:szCs w:val="28"/>
        </w:rPr>
        <w:t>ОТВЕТСТВЕННОСТЬ ЗА НАРУШЕНИЕ ПРАВИ</w:t>
      </w:r>
      <w:r>
        <w:rPr>
          <w:rFonts w:cs="Arial"/>
          <w:bCs/>
          <w:kern w:val="28"/>
          <w:sz w:val="28"/>
          <w:szCs w:val="28"/>
        </w:rPr>
        <w:t xml:space="preserve">Л </w:t>
      </w:r>
      <w:r w:rsidRPr="00B2546B">
        <w:rPr>
          <w:rFonts w:cs="Arial"/>
          <w:bCs/>
          <w:kern w:val="28"/>
          <w:sz w:val="28"/>
          <w:szCs w:val="28"/>
        </w:rPr>
        <w:t>БЛАГОУСТРОЙСТВА ТЕРРИТОРИИ ПОСЕЛЕНИЯ» изложить в следующей редакции:</w:t>
      </w:r>
    </w:p>
    <w:p w:rsidR="009273A8" w:rsidRPr="009273A8" w:rsidRDefault="00B2546B" w:rsidP="009273A8">
      <w:pPr>
        <w:jc w:val="center"/>
        <w:rPr>
          <w:rFonts w:ascii="PT Astra Serif" w:hAnsi="PT Astra Serif"/>
          <w:color w:val="000000" w:themeColor="text1"/>
          <w:sz w:val="28"/>
          <w:szCs w:val="28"/>
          <w:shd w:val="clear" w:color="auto" w:fill="FFFFFF"/>
          <w:lang w:eastAsia="en-US"/>
        </w:rPr>
      </w:pPr>
      <w:r>
        <w:rPr>
          <w:rFonts w:cs="Arial"/>
          <w:bCs/>
          <w:kern w:val="28"/>
          <w:sz w:val="28"/>
          <w:szCs w:val="28"/>
        </w:rPr>
        <w:lastRenderedPageBreak/>
        <w:t>«</w:t>
      </w:r>
      <w:r w:rsidRPr="005049BE">
        <w:rPr>
          <w:rFonts w:cs="Arial"/>
          <w:b/>
          <w:bCs/>
          <w:kern w:val="28"/>
          <w:sz w:val="28"/>
          <w:szCs w:val="28"/>
        </w:rPr>
        <w:t>Глава 23</w:t>
      </w:r>
      <w:r w:rsidR="009273A8" w:rsidRPr="005049BE">
        <w:rPr>
          <w:rFonts w:ascii="PT Astra Serif" w:hAnsi="PT Astra Serif"/>
          <w:b/>
          <w:color w:val="000000" w:themeColor="text1"/>
          <w:sz w:val="28"/>
          <w:szCs w:val="28"/>
          <w:shd w:val="clear" w:color="auto" w:fill="FFFFFF"/>
          <w:lang w:eastAsia="en-US"/>
        </w:rPr>
        <w:t xml:space="preserve"> «ОРГАНИЗАЦИЯ ОЗЕЛЕНЕНИЯ ТЕРРИТОРИИ ПОСЕЛЕНИЯ, ВКЛЮЧАЯ ПОРЯДОК СОЗДАНИЯ, СОДЕРЖАНИЯ, ВОССТАНОВЛЕНИЯ И ОХРАНЫ РАСПОЛОЖЕННЫХ В ГРАНИЦАХ НАСЕЛЁННЫХ ПУНКТОВ ГАЗОНОВ, ЦВЕТНИКОВ И ИНЫХ ТЕРРИТОРИЙ, ЗАНЯТЫХ ТРАВЯНИСТЫМИ РАСТЕНИЯМИ</w:t>
      </w:r>
      <w:r w:rsidR="009273A8" w:rsidRPr="009273A8">
        <w:rPr>
          <w:rFonts w:ascii="PT Astra Serif" w:hAnsi="PT Astra Serif"/>
          <w:color w:val="000000" w:themeColor="text1"/>
          <w:sz w:val="28"/>
          <w:szCs w:val="28"/>
          <w:shd w:val="clear" w:color="auto" w:fill="FFFFFF"/>
          <w:lang w:eastAsia="en-US"/>
        </w:rPr>
        <w:t>»</w:t>
      </w:r>
    </w:p>
    <w:p w:rsidR="009273A8" w:rsidRPr="009273A8" w:rsidRDefault="009273A8" w:rsidP="009273A8">
      <w:pPr>
        <w:autoSpaceDE w:val="0"/>
        <w:autoSpaceDN w:val="0"/>
        <w:adjustRightInd w:val="0"/>
        <w:rPr>
          <w:rFonts w:ascii="PT Astra Serif" w:hAnsi="PT Astra Serif"/>
          <w:color w:val="000000" w:themeColor="text1"/>
          <w:sz w:val="28"/>
          <w:szCs w:val="28"/>
          <w:lang w:eastAsia="en-US"/>
        </w:rPr>
      </w:pPr>
    </w:p>
    <w:p w:rsidR="009273A8" w:rsidRPr="0044253B" w:rsidRDefault="00563EA4" w:rsidP="009273A8">
      <w:pPr>
        <w:autoSpaceDE w:val="0"/>
        <w:autoSpaceDN w:val="0"/>
        <w:adjustRightInd w:val="0"/>
        <w:ind w:firstLine="709"/>
        <w:jc w:val="center"/>
        <w:rPr>
          <w:rFonts w:ascii="PT Astra Serif" w:hAnsi="PT Astra Serif"/>
          <w:b/>
          <w:color w:val="000000" w:themeColor="text1"/>
          <w:sz w:val="28"/>
          <w:szCs w:val="28"/>
          <w:lang w:eastAsia="en-US"/>
        </w:rPr>
      </w:pPr>
      <w:r>
        <w:rPr>
          <w:rFonts w:ascii="PT Astra Serif" w:hAnsi="PT Astra Serif"/>
          <w:b/>
          <w:color w:val="000000" w:themeColor="text1"/>
          <w:sz w:val="28"/>
          <w:szCs w:val="28"/>
          <w:lang w:eastAsia="en-US"/>
        </w:rPr>
        <w:t>23</w:t>
      </w:r>
      <w:r w:rsidR="009273A8" w:rsidRPr="0044253B">
        <w:rPr>
          <w:rFonts w:ascii="PT Astra Serif" w:hAnsi="PT Astra Serif"/>
          <w:b/>
          <w:color w:val="000000" w:themeColor="text1"/>
          <w:sz w:val="28"/>
          <w:szCs w:val="28"/>
          <w:lang w:eastAsia="en-US"/>
        </w:rPr>
        <w:t>.1. Создание зелёных насаждений</w:t>
      </w:r>
    </w:p>
    <w:p w:rsidR="009273A8" w:rsidRPr="0044253B" w:rsidRDefault="009273A8" w:rsidP="009273A8">
      <w:pPr>
        <w:autoSpaceDE w:val="0"/>
        <w:autoSpaceDN w:val="0"/>
        <w:adjustRightInd w:val="0"/>
        <w:ind w:firstLine="709"/>
        <w:jc w:val="center"/>
        <w:rPr>
          <w:rFonts w:ascii="PT Astra Serif" w:hAnsi="PT Astra Serif"/>
          <w:color w:val="000000" w:themeColor="text1"/>
          <w:sz w:val="28"/>
          <w:szCs w:val="28"/>
          <w:lang w:eastAsia="en-US"/>
        </w:rPr>
      </w:pPr>
    </w:p>
    <w:p w:rsidR="009273A8" w:rsidRPr="0044253B" w:rsidRDefault="005B315A"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.1.1. Создание зелёных насаждений осуществляется в порядке, предусмотренном СП 42.13330.2016 «СНиП 2.07.01-89* Градостроительство. Планировка и застройка городских и сельских поселений», утверждённом приказом Министерства строительства и жилищно-коммунального хозяйства Российской Федерации от 30.12.2016 № 1034/пр</w:t>
      </w:r>
      <w:r w:rsidR="009273A8" w:rsidRPr="0044253B">
        <w:rPr>
          <w:color w:val="000000" w:themeColor="text1"/>
        </w:rPr>
        <w:t xml:space="preserve"> </w:t>
      </w:r>
      <w:r w:rsidR="009273A8" w:rsidRPr="0044253B">
        <w:rPr>
          <w:rFonts w:ascii="PT Astra Serif" w:hAnsi="PT Astra Serif"/>
          <w:color w:val="000000" w:themeColor="text1"/>
          <w:spacing w:val="2"/>
          <w:sz w:val="28"/>
          <w:szCs w:val="28"/>
          <w:shd w:val="clear" w:color="auto" w:fill="FFFFFF"/>
          <w:lang w:eastAsia="en-US"/>
        </w:rPr>
        <w:t xml:space="preserve">«Об утверждении </w:t>
      </w:r>
      <w:r w:rsidR="009273A8" w:rsidRPr="0044253B">
        <w:rPr>
          <w:rFonts w:ascii="PT Astra Serif" w:hAnsi="PT Astra Serif"/>
          <w:color w:val="000000" w:themeColor="text1"/>
          <w:spacing w:val="2"/>
          <w:sz w:val="28"/>
          <w:szCs w:val="28"/>
          <w:shd w:val="clear" w:color="auto" w:fill="FFFFFF"/>
          <w:lang w:eastAsia="en-US"/>
        </w:rPr>
        <w:br/>
        <w:t xml:space="preserve">СП 42.13330 «СНиП 2.07.01-89* Градостроительство. Планировка и застройка городских и сельских поселений», Правилами создания, охраны и содержания зелёных насаждений в городах Российской Федерации, утверждёнными приказом Государственного комитета Российской Федерации </w:t>
      </w:r>
      <w:r w:rsidR="009273A8" w:rsidRPr="0044253B">
        <w:rPr>
          <w:rFonts w:ascii="PT Astra Serif" w:hAnsi="PT Astra Serif"/>
          <w:color w:val="000000" w:themeColor="text1"/>
          <w:spacing w:val="2"/>
          <w:sz w:val="28"/>
          <w:szCs w:val="28"/>
          <w:shd w:val="clear" w:color="auto" w:fill="FFFFFF"/>
          <w:lang w:eastAsia="en-US"/>
        </w:rPr>
        <w:br/>
        <w:t xml:space="preserve">по строительству и жилищно-коммунальному комплексу от 15.12.1999                    № 153 «Об утверждении Правил создания, охраны и содержания зелёных насаждений в городах Российской Федерации» (далее – Правила № 153), СанПиН 2.1.3684-21 «Санитарно-эпидемиологические требования </w:t>
      </w:r>
      <w:r w:rsidR="009273A8" w:rsidRPr="0044253B">
        <w:rPr>
          <w:rFonts w:ascii="PT Astra Serif" w:hAnsi="PT Astra Serif"/>
          <w:color w:val="000000" w:themeColor="text1"/>
          <w:spacing w:val="2"/>
          <w:sz w:val="28"/>
          <w:szCs w:val="28"/>
          <w:shd w:val="clear" w:color="auto" w:fill="FFFFFF"/>
          <w:lang w:eastAsia="en-US"/>
        </w:rPr>
        <w:br/>
        <w:t xml:space="preserve">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утверждёнными постановлением Главного государственного санитарного врача Российской Федерации от 28.01.2021 </w:t>
      </w:r>
      <w:r w:rsidR="009273A8" w:rsidRPr="0044253B">
        <w:rPr>
          <w:rFonts w:ascii="PT Astra Serif" w:hAnsi="PT Astra Serif"/>
          <w:color w:val="000000" w:themeColor="text1"/>
          <w:spacing w:val="2"/>
          <w:sz w:val="28"/>
          <w:szCs w:val="28"/>
          <w:shd w:val="clear" w:color="auto" w:fill="FFFFFF"/>
          <w:lang w:eastAsia="en-US"/>
        </w:rPr>
        <w:br/>
        <w:t>№ 3</w:t>
      </w:r>
      <w:r w:rsidR="009273A8" w:rsidRPr="0044253B">
        <w:rPr>
          <w:color w:val="000000" w:themeColor="text1"/>
        </w:rPr>
        <w:t xml:space="preserve"> </w:t>
      </w:r>
      <w:r w:rsidR="009273A8" w:rsidRPr="0044253B">
        <w:rPr>
          <w:rFonts w:ascii="PT Astra Serif" w:hAnsi="PT Astra Serif"/>
          <w:color w:val="000000" w:themeColor="text1"/>
          <w:spacing w:val="2"/>
          <w:sz w:val="28"/>
          <w:szCs w:val="28"/>
          <w:shd w:val="clear" w:color="auto" w:fill="FFFFFF"/>
          <w:lang w:eastAsia="en-US"/>
        </w:rPr>
        <w:t xml:space="preserve">«Об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w:t>
      </w:r>
      <w:r w:rsidR="009273A8" w:rsidRPr="0044253B">
        <w:rPr>
          <w:rFonts w:ascii="PT Astra Serif" w:hAnsi="PT Astra Serif"/>
          <w:color w:val="000000" w:themeColor="text1"/>
          <w:spacing w:val="2"/>
          <w:sz w:val="28"/>
          <w:szCs w:val="28"/>
          <w:shd w:val="clear" w:color="auto" w:fill="FFFFFF"/>
          <w:lang w:eastAsia="en-US"/>
        </w:rPr>
        <w:br/>
        <w:t xml:space="preserve">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w:t>
      </w:r>
      <w:r w:rsidR="009273A8" w:rsidRPr="0044253B">
        <w:rPr>
          <w:rFonts w:ascii="PT Astra Serif" w:hAnsi="PT Astra Serif"/>
          <w:color w:val="000000" w:themeColor="text1"/>
          <w:spacing w:val="2"/>
          <w:sz w:val="28"/>
          <w:szCs w:val="28"/>
          <w:shd w:val="clear" w:color="auto" w:fill="FFFFFF"/>
          <w:lang w:eastAsia="en-US"/>
        </w:rPr>
        <w:br/>
        <w:t xml:space="preserve">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ГОСТ 24909-81 «Саженцы деревьев декоративных лиственных пород. Технические условия», утверждённым постановлением Госстандарта СССР </w:t>
      </w:r>
      <w:r w:rsidR="009273A8" w:rsidRPr="0044253B">
        <w:rPr>
          <w:rFonts w:ascii="PT Astra Serif" w:hAnsi="PT Astra Serif"/>
          <w:color w:val="000000" w:themeColor="text1"/>
          <w:spacing w:val="2"/>
          <w:sz w:val="28"/>
          <w:szCs w:val="28"/>
          <w:shd w:val="clear" w:color="auto" w:fill="FFFFFF"/>
          <w:lang w:eastAsia="en-US"/>
        </w:rPr>
        <w:br/>
        <w:t xml:space="preserve">от 13.08.1981 № 3865, ГОСТ 25769-83 «Саженцы деревьев хвойных пород для озеленения городов. Технические условия», утверждённым постановлением Госстандарта СССР от 27.04.1983 № 2113, ГОСТ 26869-86* «Саженцы декоративных кустарников. Технические условия», введённым в действие </w:t>
      </w:r>
      <w:r w:rsidR="009273A8" w:rsidRPr="0044253B">
        <w:rPr>
          <w:rFonts w:ascii="PT Astra Serif" w:hAnsi="PT Astra Serif"/>
          <w:color w:val="000000" w:themeColor="text1"/>
          <w:spacing w:val="2"/>
          <w:sz w:val="28"/>
          <w:szCs w:val="28"/>
          <w:shd w:val="clear" w:color="auto" w:fill="FFFFFF"/>
          <w:lang w:eastAsia="en-US"/>
        </w:rPr>
        <w:lastRenderedPageBreak/>
        <w:t xml:space="preserve">постановлением Госстандарта СССР от 04.04.1986 № 896, если иное </w:t>
      </w:r>
      <w:r w:rsidR="009273A8" w:rsidRPr="0044253B">
        <w:rPr>
          <w:rFonts w:ascii="PT Astra Serif" w:hAnsi="PT Astra Serif"/>
          <w:color w:val="000000" w:themeColor="text1"/>
          <w:spacing w:val="2"/>
          <w:sz w:val="28"/>
          <w:szCs w:val="28"/>
          <w:shd w:val="clear" w:color="auto" w:fill="FFFFFF"/>
          <w:lang w:eastAsia="en-US"/>
        </w:rPr>
        <w:br/>
        <w:t>не установлено настоящими Правилами.</w:t>
      </w:r>
    </w:p>
    <w:p w:rsidR="009273A8" w:rsidRPr="0044253B" w:rsidRDefault="005B315A"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.1.2. Создание зелёных насаждений на территории муниципального образования осуществляется с соблюдением требований санитарно-гигиенических нормативов, документов территориального планирования муниципального образования, правил землепользования и застройки, документации по планировке территории муниципального образования.             При создании зелёных насаждений не должны нарушаться права                            и охраняемые законом интересы других лиц.</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.1.3. Граждане, органы власти и организации участвуют в создании зелёных насаждений на территории муниципального образования.</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 xml:space="preserve">.1.4. При проектировании озеленённых территорий возможно создание проектов «зелёных каркасов», направленных в том числе </w:t>
      </w:r>
      <w:r w:rsidR="009273A8" w:rsidRPr="0044253B">
        <w:rPr>
          <w:rFonts w:ascii="PT Astra Serif" w:hAnsi="PT Astra Serif"/>
          <w:color w:val="000000" w:themeColor="text1"/>
          <w:spacing w:val="2"/>
          <w:sz w:val="28"/>
          <w:szCs w:val="28"/>
          <w:shd w:val="clear" w:color="auto" w:fill="FFFFFF"/>
          <w:lang w:eastAsia="en-US"/>
        </w:rPr>
        <w:br/>
        <w:t xml:space="preserve">на улучшение визуальных и экологических характеристик городской среды </w:t>
      </w:r>
      <w:r w:rsidR="009273A8" w:rsidRPr="0044253B">
        <w:rPr>
          <w:rFonts w:ascii="PT Astra Serif" w:hAnsi="PT Astra Serif"/>
          <w:color w:val="000000" w:themeColor="text1"/>
          <w:spacing w:val="2"/>
          <w:sz w:val="28"/>
          <w:szCs w:val="28"/>
          <w:shd w:val="clear" w:color="auto" w:fill="FFFFFF"/>
          <w:lang w:eastAsia="en-US"/>
        </w:rPr>
        <w:br/>
        <w:t>в населённом пункте, обеспечение биоразнообразия и непрерывности озеленённых элементов городской среды, а также на обеспечение для жителей населённого пункта доступа к озеленённым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9273A8" w:rsidRPr="0044253B" w:rsidRDefault="009273A8"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Организация озеленения, создание, содержание, восстановление </w:t>
      </w:r>
      <w:r w:rsidRPr="0044253B">
        <w:rPr>
          <w:rFonts w:ascii="PT Astra Serif" w:hAnsi="PT Astra Serif"/>
          <w:color w:val="000000" w:themeColor="text1"/>
          <w:spacing w:val="2"/>
          <w:sz w:val="28"/>
          <w:szCs w:val="28"/>
          <w:shd w:val="clear" w:color="auto" w:fill="FFFFFF"/>
          <w:lang w:eastAsia="en-US"/>
        </w:rPr>
        <w:br/>
        <w:t>и охрана элементов озеленения существующих и (или) создаваемых природных территорий планируется в комплексе и в контексте общего «зелёного каркаса» муниципального образования.</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 xml:space="preserve">.1.5. Задачами проведения мероприятий по озеленению являются </w:t>
      </w:r>
      <w:r w:rsidR="009273A8" w:rsidRPr="0044253B">
        <w:rPr>
          <w:rFonts w:ascii="PT Astra Serif" w:hAnsi="PT Astra Serif"/>
          <w:color w:val="000000" w:themeColor="text1"/>
          <w:spacing w:val="2"/>
          <w:sz w:val="28"/>
          <w:szCs w:val="28"/>
          <w:shd w:val="clear" w:color="auto" w:fill="FFFFFF"/>
          <w:lang w:eastAsia="en-US"/>
        </w:rPr>
        <w:br/>
        <w:t xml:space="preserve">в том числе: организация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озеленённых территорий центров притяжения, благоустроенной сети пешеходных, велосипедных </w:t>
      </w:r>
      <w:r w:rsidR="009273A8" w:rsidRPr="0044253B">
        <w:rPr>
          <w:rFonts w:ascii="PT Astra Serif" w:hAnsi="PT Astra Serif"/>
          <w:color w:val="000000" w:themeColor="text1"/>
          <w:spacing w:val="2"/>
          <w:sz w:val="28"/>
          <w:szCs w:val="28"/>
          <w:shd w:val="clear" w:color="auto" w:fill="FFFFFF"/>
          <w:lang w:eastAsia="en-US"/>
        </w:rPr>
        <w:br/>
        <w:t>и вело-пешеходных дорожек.</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.1.6. Визуально-композиционные и функциональные связи участков озеленённых территорий между собой и с застройкой населённого пункта обеспечиваются с помощью объёмно-пространственной структуры различных типов зелёных насаждений.</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.1.7.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.1.8. В шаговой доступности от многоквартирных домов организовываются озеленённые территории, предназначенные для прогулок жителей, занятий физкультурой и спортом, общения, прогулок и игр с детьми на свежем воздухе, комфортного отдыха старшего поколения.</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 xml:space="preserve">.1.9. Работы по созданию элементов озеленения проводятся </w:t>
      </w:r>
      <w:r w:rsidR="009273A8" w:rsidRPr="0044253B">
        <w:rPr>
          <w:rFonts w:ascii="PT Astra Serif" w:hAnsi="PT Astra Serif"/>
          <w:color w:val="000000" w:themeColor="text1"/>
          <w:spacing w:val="2"/>
          <w:sz w:val="28"/>
          <w:szCs w:val="28"/>
          <w:shd w:val="clear" w:color="auto" w:fill="FFFFFF"/>
          <w:lang w:eastAsia="en-US"/>
        </w:rPr>
        <w:br/>
        <w:t>в соответствии с проектом благоустройства.</w:t>
      </w:r>
    </w:p>
    <w:p w:rsidR="009273A8" w:rsidRPr="0044253B" w:rsidRDefault="009273A8"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Проект благоустройства территории, определяющий основные планировочные решения, разрабатывается на основании геоподосновы </w:t>
      </w:r>
      <w:r w:rsidRPr="0044253B">
        <w:rPr>
          <w:rFonts w:ascii="PT Astra Serif" w:hAnsi="PT Astra Serif"/>
          <w:color w:val="000000" w:themeColor="text1"/>
          <w:spacing w:val="2"/>
          <w:sz w:val="28"/>
          <w:szCs w:val="28"/>
          <w:shd w:val="clear" w:color="auto" w:fill="FFFFFF"/>
          <w:lang w:eastAsia="en-US"/>
        </w:rPr>
        <w:br/>
        <w:t xml:space="preserve">и инвентаризационного плана зелёных насаждений. При этом на стадии </w:t>
      </w:r>
      <w:r w:rsidRPr="0044253B">
        <w:rPr>
          <w:rFonts w:ascii="PT Astra Serif" w:hAnsi="PT Astra Serif"/>
          <w:color w:val="000000" w:themeColor="text1"/>
          <w:spacing w:val="2"/>
          <w:sz w:val="28"/>
          <w:szCs w:val="28"/>
          <w:shd w:val="clear" w:color="auto" w:fill="FFFFFF"/>
          <w:lang w:eastAsia="en-US"/>
        </w:rPr>
        <w:lastRenderedPageBreak/>
        <w:t xml:space="preserve">разработки проекта благоустройства определяется количество деревьев </w:t>
      </w:r>
      <w:r w:rsidRPr="0044253B">
        <w:rPr>
          <w:rFonts w:ascii="PT Astra Serif" w:hAnsi="PT Astra Serif"/>
          <w:color w:val="000000" w:themeColor="text1"/>
          <w:spacing w:val="2"/>
          <w:sz w:val="28"/>
          <w:szCs w:val="28"/>
          <w:shd w:val="clear" w:color="auto" w:fill="FFFFFF"/>
          <w:lang w:eastAsia="en-US"/>
        </w:rPr>
        <w:br/>
        <w:t xml:space="preserve">и кустарников, попадающих в зону строительства, определяются объёмы вырубок и пересадок зелёных насаждений, осуществляется расчёт компенсационной стоимости данного вида работ, без разработки топографического плана территории, отображающего размещение деревьев </w:t>
      </w:r>
      <w:r w:rsidRPr="0044253B">
        <w:rPr>
          <w:rFonts w:ascii="PT Astra Serif" w:hAnsi="PT Astra Serif"/>
          <w:color w:val="000000" w:themeColor="text1"/>
          <w:spacing w:val="2"/>
          <w:sz w:val="28"/>
          <w:szCs w:val="28"/>
          <w:shd w:val="clear" w:color="auto" w:fill="FFFFFF"/>
          <w:lang w:eastAsia="en-US"/>
        </w:rPr>
        <w:br/>
        <w:t xml:space="preserve">и кустарников и полученного в результате геодезической съёмки </w:t>
      </w:r>
      <w:r w:rsidRPr="0044253B">
        <w:rPr>
          <w:rFonts w:ascii="PT Astra Serif" w:hAnsi="PT Astra Serif"/>
          <w:color w:val="000000" w:themeColor="text1"/>
          <w:spacing w:val="2"/>
          <w:sz w:val="28"/>
          <w:szCs w:val="28"/>
          <w:shd w:val="clear" w:color="auto" w:fill="FFFFFF"/>
          <w:lang w:eastAsia="en-US"/>
        </w:rPr>
        <w:br/>
        <w:t>в сопровождении перечётной ведомостью (далее – дендроплан).</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.1.10.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дендроплан.</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.1.11. Составление дендроплана осуществляется на основании геоподосновы с инвентаризационным планом зелёных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9273A8" w:rsidRPr="0044253B" w:rsidRDefault="009273A8"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При разработке дендроплана сохраняется нумерация растений </w:t>
      </w:r>
      <w:r w:rsidRPr="0044253B">
        <w:rPr>
          <w:rFonts w:ascii="PT Astra Serif" w:hAnsi="PT Astra Serif"/>
          <w:color w:val="000000" w:themeColor="text1"/>
          <w:spacing w:val="2"/>
          <w:sz w:val="28"/>
          <w:szCs w:val="28"/>
          <w:shd w:val="clear" w:color="auto" w:fill="FFFFFF"/>
          <w:lang w:eastAsia="en-US"/>
        </w:rPr>
        <w:br/>
        <w:t>в соответствии с инвентаризационным планом.</w:t>
      </w:r>
    </w:p>
    <w:p w:rsidR="009273A8" w:rsidRPr="0044253B" w:rsidRDefault="00563EA4"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 xml:space="preserve">.1.12.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разрабатывается рабочий проект </w:t>
      </w:r>
      <w:r w:rsidR="009273A8" w:rsidRPr="0044253B">
        <w:rPr>
          <w:rFonts w:ascii="PT Astra Serif" w:hAnsi="PT Astra Serif"/>
          <w:color w:val="000000" w:themeColor="text1"/>
          <w:spacing w:val="2"/>
          <w:sz w:val="28"/>
          <w:szCs w:val="28"/>
          <w:shd w:val="clear" w:color="auto" w:fill="FFFFFF"/>
          <w:lang w:eastAsia="en-US"/>
        </w:rPr>
        <w:br/>
        <w:t xml:space="preserve">с уточнением планировочных решений, инженерных коммуникаций </w:t>
      </w:r>
      <w:r w:rsidR="009273A8" w:rsidRPr="0044253B">
        <w:rPr>
          <w:rFonts w:ascii="PT Astra Serif" w:hAnsi="PT Astra Serif"/>
          <w:color w:val="000000" w:themeColor="text1"/>
          <w:spacing w:val="2"/>
          <w:sz w:val="28"/>
          <w:szCs w:val="28"/>
          <w:shd w:val="clear" w:color="auto" w:fill="FFFFFF"/>
          <w:lang w:eastAsia="en-US"/>
        </w:rPr>
        <w:br/>
        <w:t>и организации строительства.</w:t>
      </w:r>
    </w:p>
    <w:p w:rsidR="009273A8" w:rsidRPr="0044253B" w:rsidRDefault="005049BE"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.1.13. При организации озеленения сохраняются существующие ландшафты.</w:t>
      </w:r>
    </w:p>
    <w:p w:rsidR="009273A8" w:rsidRPr="0044253B" w:rsidRDefault="009273A8"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sidRPr="0044253B">
        <w:rPr>
          <w:rFonts w:ascii="PT Astra Serif" w:hAnsi="PT Astra Serif"/>
          <w:color w:val="000000" w:themeColor="text1"/>
          <w:spacing w:val="2"/>
          <w:sz w:val="28"/>
          <w:szCs w:val="28"/>
          <w:shd w:val="clear" w:color="auto" w:fill="FFFFFF"/>
          <w:lang w:eastAsia="en-US"/>
        </w:rPr>
        <w:t xml:space="preserve">Для озеленения используются преимущественно многолетние виды </w:t>
      </w:r>
      <w:r w:rsidRPr="0044253B">
        <w:rPr>
          <w:rFonts w:ascii="PT Astra Serif" w:hAnsi="PT Astra Serif"/>
          <w:color w:val="000000" w:themeColor="text1"/>
          <w:spacing w:val="2"/>
          <w:sz w:val="28"/>
          <w:szCs w:val="28"/>
          <w:shd w:val="clear" w:color="auto" w:fill="FFFFFF"/>
          <w:lang w:eastAsia="en-US"/>
        </w:rPr>
        <w:br/>
        <w:t xml:space="preserve">и сорта растений, произрастающие на территории Ульяновской области </w:t>
      </w:r>
      <w:r w:rsidRPr="0044253B">
        <w:rPr>
          <w:rFonts w:ascii="PT Astra Serif" w:hAnsi="PT Astra Serif"/>
          <w:color w:val="000000" w:themeColor="text1"/>
          <w:spacing w:val="2"/>
          <w:sz w:val="28"/>
          <w:szCs w:val="28"/>
          <w:shd w:val="clear" w:color="auto" w:fill="FFFFFF"/>
          <w:lang w:eastAsia="en-US"/>
        </w:rPr>
        <w:br/>
        <w:t>и не нуждающиеся в специальном укрытии в зимний период.</w:t>
      </w:r>
    </w:p>
    <w:p w:rsidR="009273A8" w:rsidRPr="0044253B" w:rsidRDefault="005049BE" w:rsidP="009273A8">
      <w:pPr>
        <w:autoSpaceDE w:val="0"/>
        <w:autoSpaceDN w:val="0"/>
        <w:adjustRightInd w:val="0"/>
        <w:ind w:firstLine="709"/>
        <w:jc w:val="both"/>
        <w:rPr>
          <w:rFonts w:ascii="PT Astra Serif" w:hAnsi="PT Astra Serif"/>
          <w:color w:val="000000" w:themeColor="text1"/>
          <w:spacing w:val="2"/>
          <w:sz w:val="28"/>
          <w:szCs w:val="28"/>
          <w:shd w:val="clear" w:color="auto" w:fill="FFFFFF"/>
          <w:lang w:eastAsia="en-US"/>
        </w:rPr>
      </w:pPr>
      <w:r>
        <w:rPr>
          <w:rFonts w:ascii="PT Astra Serif" w:hAnsi="PT Astra Serif"/>
          <w:color w:val="000000" w:themeColor="text1"/>
          <w:spacing w:val="2"/>
          <w:sz w:val="28"/>
          <w:szCs w:val="28"/>
          <w:shd w:val="clear" w:color="auto" w:fill="FFFFFF"/>
          <w:lang w:eastAsia="en-US"/>
        </w:rPr>
        <w:t>23</w:t>
      </w:r>
      <w:r w:rsidR="009273A8" w:rsidRPr="0044253B">
        <w:rPr>
          <w:rFonts w:ascii="PT Astra Serif" w:hAnsi="PT Astra Serif"/>
          <w:color w:val="000000" w:themeColor="text1"/>
          <w:spacing w:val="2"/>
          <w:sz w:val="28"/>
          <w:szCs w:val="28"/>
          <w:shd w:val="clear" w:color="auto" w:fill="FFFFFF"/>
          <w:lang w:eastAsia="en-US"/>
        </w:rPr>
        <w:t>.1.14. При восстановлении нарушенного благоустройства после проведения земляных работ озеленение осуществляется в соответствии              с настоящими Правилами.</w:t>
      </w:r>
    </w:p>
    <w:p w:rsidR="009273A8" w:rsidRPr="0044253B" w:rsidRDefault="005049BE"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.1.15. Приёмка объектов озеленения проводится с 20 апреля по 1 ноября текущего года. Сроки приёмки могут быть сдвинуты в ту или другую сторону               в зависимости от климатических условий года, то есть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w:t>
      </w:r>
    </w:p>
    <w:p w:rsidR="009273A8" w:rsidRPr="0044253B" w:rsidRDefault="005049BE"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.1.16. Приёмка работ по озеленению выполняется в порядке, предусмотренном пунктом 4 </w:t>
      </w:r>
      <w:r w:rsidR="009273A8" w:rsidRPr="0044253B">
        <w:rPr>
          <w:rFonts w:ascii="PT Astra Serif" w:hAnsi="PT Astra Serif"/>
          <w:color w:val="000000" w:themeColor="text1"/>
          <w:spacing w:val="2"/>
          <w:sz w:val="28"/>
          <w:szCs w:val="28"/>
          <w:shd w:val="clear" w:color="auto" w:fill="FFFFFF"/>
          <w:lang w:eastAsia="en-US"/>
        </w:rPr>
        <w:t>Правил № 153</w:t>
      </w:r>
      <w:r w:rsidR="009273A8" w:rsidRPr="0044253B">
        <w:rPr>
          <w:rFonts w:ascii="PT Astra Serif" w:hAnsi="PT Astra Serif"/>
          <w:color w:val="000000" w:themeColor="text1"/>
          <w:sz w:val="28"/>
          <w:szCs w:val="28"/>
          <w:lang w:eastAsia="en-US"/>
        </w:rPr>
        <w:t>.</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p>
    <w:p w:rsidR="009273A8" w:rsidRPr="0044253B" w:rsidRDefault="005049BE" w:rsidP="009273A8">
      <w:pPr>
        <w:autoSpaceDE w:val="0"/>
        <w:autoSpaceDN w:val="0"/>
        <w:adjustRightInd w:val="0"/>
        <w:jc w:val="both"/>
        <w:rPr>
          <w:rFonts w:ascii="PT Astra Serif" w:hAnsi="PT Astra Serif"/>
          <w:b/>
          <w:color w:val="000000" w:themeColor="text1"/>
          <w:sz w:val="28"/>
          <w:szCs w:val="28"/>
          <w:lang w:eastAsia="en-US"/>
        </w:rPr>
      </w:pPr>
      <w:r>
        <w:rPr>
          <w:rFonts w:ascii="PT Astra Serif" w:hAnsi="PT Astra Serif"/>
          <w:b/>
          <w:color w:val="000000" w:themeColor="text1"/>
          <w:sz w:val="28"/>
          <w:szCs w:val="28"/>
          <w:lang w:eastAsia="en-US"/>
        </w:rPr>
        <w:t>23</w:t>
      </w:r>
      <w:r w:rsidR="009273A8" w:rsidRPr="0044253B">
        <w:rPr>
          <w:rFonts w:ascii="PT Astra Serif" w:hAnsi="PT Astra Serif"/>
          <w:b/>
          <w:color w:val="000000" w:themeColor="text1"/>
          <w:sz w:val="28"/>
          <w:szCs w:val="28"/>
          <w:lang w:eastAsia="en-US"/>
        </w:rPr>
        <w:t>.2. Содержание и восстановление зелёных насаждений</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p>
    <w:p w:rsidR="009273A8" w:rsidRPr="0044253B" w:rsidRDefault="005049BE"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.2.1. Работы по содержанию и восстановлению зелёных насаждений, озеленение проводятся владельцами озеленённых территорий самостоятельно, либо путём заключения соглашения со специализированными организациями, осуществляющими деятельность в сфере озеленения, и (или) садовниками, </w:t>
      </w:r>
      <w:r w:rsidR="009273A8" w:rsidRPr="0044253B">
        <w:rPr>
          <w:rFonts w:ascii="PT Astra Serif" w:hAnsi="PT Astra Serif"/>
          <w:color w:val="000000" w:themeColor="text1"/>
          <w:sz w:val="28"/>
          <w:szCs w:val="28"/>
          <w:lang w:eastAsia="en-US"/>
        </w:rPr>
        <w:br/>
        <w:t>а также путём привлечения жителей муниципального образования, в том числе добровольцев (волонтеров), и других заинтересованных лиц.</w:t>
      </w:r>
    </w:p>
    <w:p w:rsidR="009273A8" w:rsidRPr="0044253B" w:rsidRDefault="005049BE"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lastRenderedPageBreak/>
        <w:t>23</w:t>
      </w:r>
      <w:r w:rsidR="009273A8" w:rsidRPr="0044253B">
        <w:rPr>
          <w:rFonts w:ascii="PT Astra Serif" w:hAnsi="PT Astra Serif"/>
          <w:color w:val="000000" w:themeColor="text1"/>
          <w:sz w:val="28"/>
          <w:szCs w:val="28"/>
          <w:lang w:eastAsia="en-US"/>
        </w:rPr>
        <w:t xml:space="preserve">.2.2. Содержание и восстановление зелёных насаждений осуществляется в соответствии с </w:t>
      </w:r>
      <w:r w:rsidR="009273A8" w:rsidRPr="0044253B">
        <w:rPr>
          <w:rFonts w:ascii="PT Astra Serif" w:hAnsi="PT Astra Serif"/>
          <w:color w:val="000000" w:themeColor="text1"/>
          <w:spacing w:val="2"/>
          <w:sz w:val="28"/>
          <w:szCs w:val="28"/>
          <w:shd w:val="clear" w:color="auto" w:fill="FFFFFF"/>
          <w:lang w:eastAsia="en-US"/>
        </w:rPr>
        <w:t>Правилами № 153</w:t>
      </w:r>
      <w:r w:rsidR="009273A8" w:rsidRPr="0044253B">
        <w:rPr>
          <w:rFonts w:ascii="PT Astra Serif" w:hAnsi="PT Astra Serif"/>
          <w:color w:val="000000" w:themeColor="text1"/>
          <w:sz w:val="28"/>
          <w:szCs w:val="28"/>
          <w:lang w:eastAsia="en-US"/>
        </w:rPr>
        <w:t>.</w:t>
      </w:r>
    </w:p>
    <w:p w:rsidR="009273A8" w:rsidRPr="0044253B" w:rsidRDefault="005049BE"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.2.3. Граждане имеют право в соответствии с законодательством свободно пребывать в садах, парках, скверах, посещать мемориальные комплексы и другие территории, занятые зелёными насаждениями, </w:t>
      </w:r>
      <w:r w:rsidR="009273A8" w:rsidRPr="0044253B">
        <w:rPr>
          <w:rFonts w:ascii="PT Astra Serif" w:hAnsi="PT Astra Serif"/>
          <w:color w:val="000000" w:themeColor="text1"/>
          <w:sz w:val="28"/>
          <w:szCs w:val="28"/>
          <w:lang w:eastAsia="en-US"/>
        </w:rPr>
        <w:br/>
        <w:t xml:space="preserve">для удовлетворения своих культурно-оздоровительных и эстетических потребностей. Использование населением муниципального образования отдельных участков озеленённых территорий специального назначения </w:t>
      </w:r>
      <w:r w:rsidR="009273A8" w:rsidRPr="0044253B">
        <w:rPr>
          <w:rFonts w:ascii="PT Astra Serif" w:hAnsi="PT Astra Serif"/>
          <w:color w:val="000000" w:themeColor="text1"/>
          <w:sz w:val="28"/>
          <w:szCs w:val="28"/>
          <w:lang w:eastAsia="en-US"/>
        </w:rPr>
        <w:br/>
        <w:t>и ограниченного пользования может быть частично или полностью ограниченно в соответствии с действующим законодательством Российской Федерации.</w:t>
      </w:r>
    </w:p>
    <w:p w:rsidR="009273A8" w:rsidRPr="0044253B" w:rsidRDefault="005049BE"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.2.4. В рамках мероприятий по содержанию озеленённых территорий:</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своевременно осуществляется проведение всех необходимых агротехнических мероприятий (полив, рыхление, обрезка, сушка, борьба </w:t>
      </w:r>
      <w:r w:rsidRPr="0044253B">
        <w:rPr>
          <w:rFonts w:ascii="PT Astra Serif" w:hAnsi="PT Astra Serif"/>
          <w:color w:val="000000" w:themeColor="text1"/>
          <w:sz w:val="28"/>
          <w:szCs w:val="28"/>
          <w:lang w:eastAsia="en-US"/>
        </w:rPr>
        <w:br/>
        <w:t>с вредителями и болезнями растений, скашивание травы);</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осуществляются 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принимаются меры в случаях массового появления вредителей </w:t>
      </w:r>
      <w:r w:rsidRPr="0044253B">
        <w:rPr>
          <w:rFonts w:ascii="PT Astra Serif" w:hAnsi="PT Astra Serif"/>
          <w:color w:val="000000" w:themeColor="text1"/>
          <w:sz w:val="28"/>
          <w:szCs w:val="28"/>
          <w:lang w:eastAsia="en-US"/>
        </w:rPr>
        <w:br/>
        <w:t>и болезней, производится замазка ран и дупел на деревьях;</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производится комплексный уход за газонами, систематический покос газонов и иной </w:t>
      </w:r>
      <w:bookmarkStart w:id="1" w:name="_Hlk104823038"/>
      <w:r w:rsidRPr="0044253B">
        <w:rPr>
          <w:rFonts w:ascii="PT Astra Serif" w:hAnsi="PT Astra Serif"/>
          <w:color w:val="000000" w:themeColor="text1"/>
          <w:sz w:val="28"/>
          <w:szCs w:val="28"/>
          <w:lang w:eastAsia="en-US"/>
        </w:rPr>
        <w:t>травянистой растительности</w:t>
      </w:r>
      <w:bookmarkEnd w:id="1"/>
      <w:r w:rsidRPr="0044253B">
        <w:rPr>
          <w:rFonts w:ascii="PT Astra Serif" w:hAnsi="PT Astra Serif"/>
          <w:color w:val="000000" w:themeColor="text1"/>
          <w:sz w:val="28"/>
          <w:szCs w:val="28"/>
          <w:lang w:eastAsia="en-US"/>
        </w:rPr>
        <w:t>;</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проводится своевременный ремонт ограждений зелёных насаждений.</w:t>
      </w:r>
    </w:p>
    <w:p w:rsidR="009273A8" w:rsidRPr="0044253B" w:rsidRDefault="005049BE"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.2.5. Луговые газоны в парках и лесопарках, созданные на базе естественной луговой высокотравной многовидовой растительности, оставляются в виде цветущего разнотравья, вдоль объектов пешеходных коммуникаций и по периметру площадок производится покос травы.</w:t>
      </w:r>
    </w:p>
    <w:p w:rsidR="009273A8" w:rsidRPr="0044253B" w:rsidRDefault="005049BE"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.2.6. На газонах парков и лесопарков, в массивах и группах, удалённых от дорог, опавшая листва не сгребается во избежание выноса органики                и обеднения почв. Сжигание травы и опавшей листвы не допускается.</w:t>
      </w:r>
    </w:p>
    <w:p w:rsidR="009273A8" w:rsidRPr="005049BE" w:rsidRDefault="00EC6FCA" w:rsidP="005049BE">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.2.7. Подсев газонных трав на газонах производится </w:t>
      </w:r>
      <w:r>
        <w:rPr>
          <w:rFonts w:ascii="PT Astra Serif" w:hAnsi="PT Astra Serif"/>
          <w:color w:val="000000" w:themeColor="text1"/>
          <w:sz w:val="28"/>
          <w:szCs w:val="28"/>
          <w:lang w:eastAsia="en-US"/>
        </w:rPr>
        <w:t>в весенний</w:t>
      </w:r>
      <w:r w:rsidR="005049BE">
        <w:rPr>
          <w:rFonts w:ascii="PT Astra Serif" w:hAnsi="PT Astra Serif"/>
          <w:color w:val="000000" w:themeColor="text1"/>
          <w:sz w:val="28"/>
          <w:szCs w:val="28"/>
          <w:lang w:eastAsia="en-US"/>
        </w:rPr>
        <w:t xml:space="preserve"> период</w:t>
      </w:r>
      <w:r w:rsidR="009273A8" w:rsidRPr="0044253B">
        <w:rPr>
          <w:rFonts w:ascii="PT Astra Serif" w:hAnsi="PT Astra Serif"/>
          <w:color w:val="000000" w:themeColor="text1"/>
          <w:sz w:val="28"/>
          <w:szCs w:val="28"/>
          <w:lang w:eastAsia="en-US"/>
        </w:rPr>
        <w:t xml:space="preserve">. </w:t>
      </w:r>
    </w:p>
    <w:p w:rsidR="009273A8" w:rsidRPr="0044253B" w:rsidRDefault="009273A8" w:rsidP="009273A8">
      <w:pPr>
        <w:autoSpaceDE w:val="0"/>
        <w:autoSpaceDN w:val="0"/>
        <w:adjustRightInd w:val="0"/>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При подсеве используются устойчивые к вытаптыванию сорта трав. Полив газонов и цветников производится в утреннее или вечернее время.</w:t>
      </w:r>
    </w:p>
    <w:p w:rsidR="009273A8" w:rsidRPr="0044253B" w:rsidRDefault="00EC6FCA"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.2.8. Погибшие и потерявшие декоративный вид цветы в цветниках </w:t>
      </w:r>
      <w:r w:rsidR="009273A8" w:rsidRPr="0044253B">
        <w:rPr>
          <w:rFonts w:ascii="PT Astra Serif" w:hAnsi="PT Astra Serif"/>
          <w:color w:val="000000" w:themeColor="text1"/>
          <w:sz w:val="28"/>
          <w:szCs w:val="28"/>
          <w:lang w:eastAsia="en-US"/>
        </w:rPr>
        <w:br/>
        <w:t>и вазонах удаляются сразу с одновременной подсадкой новых растений либо иным декоративным оформлением.</w:t>
      </w:r>
    </w:p>
    <w:p w:rsidR="009273A8" w:rsidRPr="0044253B" w:rsidRDefault="00EC6FCA"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.2.9. Администрацией </w:t>
      </w:r>
      <w:r w:rsidR="005049BE">
        <w:rPr>
          <w:rFonts w:ascii="PT Astra Serif" w:hAnsi="PT Astra Serif"/>
          <w:color w:val="000000" w:themeColor="text1"/>
          <w:sz w:val="28"/>
          <w:szCs w:val="28"/>
          <w:lang w:eastAsia="en-US"/>
        </w:rPr>
        <w:t xml:space="preserve">поселения </w:t>
      </w:r>
      <w:r w:rsidR="009273A8" w:rsidRPr="0044253B">
        <w:rPr>
          <w:rFonts w:ascii="PT Astra Serif" w:hAnsi="PT Astra Serif"/>
          <w:color w:val="000000" w:themeColor="text1"/>
          <w:sz w:val="28"/>
          <w:szCs w:val="28"/>
          <w:lang w:eastAsia="en-US"/>
        </w:rPr>
        <w:t xml:space="preserve"> организуются мероприятия по борьбе с вредными и ядовитыми самосевными растениями.</w:t>
      </w:r>
    </w:p>
    <w:p w:rsidR="009273A8" w:rsidRPr="0044253B" w:rsidRDefault="009273A8" w:rsidP="009273A8">
      <w:pPr>
        <w:autoSpaceDE w:val="0"/>
        <w:autoSpaceDN w:val="0"/>
        <w:adjustRightInd w:val="0"/>
        <w:jc w:val="both"/>
        <w:rPr>
          <w:rFonts w:ascii="PT Astra Serif" w:hAnsi="PT Astra Serif"/>
          <w:color w:val="000000" w:themeColor="text1"/>
          <w:sz w:val="28"/>
          <w:szCs w:val="28"/>
          <w:lang w:eastAsia="en-US"/>
        </w:rPr>
      </w:pPr>
    </w:p>
    <w:p w:rsidR="009273A8" w:rsidRPr="0044253B" w:rsidRDefault="00EC6FCA" w:rsidP="009273A8">
      <w:pPr>
        <w:autoSpaceDE w:val="0"/>
        <w:autoSpaceDN w:val="0"/>
        <w:adjustRightInd w:val="0"/>
        <w:jc w:val="both"/>
        <w:rPr>
          <w:rFonts w:ascii="PT Astra Serif" w:hAnsi="PT Astra Serif"/>
          <w:b/>
          <w:color w:val="000000" w:themeColor="text1"/>
          <w:sz w:val="28"/>
          <w:szCs w:val="28"/>
          <w:lang w:eastAsia="en-US"/>
        </w:rPr>
      </w:pPr>
      <w:r>
        <w:rPr>
          <w:rFonts w:ascii="PT Astra Serif" w:hAnsi="PT Astra Serif"/>
          <w:b/>
          <w:color w:val="000000" w:themeColor="text1"/>
          <w:sz w:val="28"/>
          <w:szCs w:val="28"/>
          <w:lang w:eastAsia="en-US"/>
        </w:rPr>
        <w:t>23</w:t>
      </w:r>
      <w:r w:rsidR="009273A8" w:rsidRPr="0044253B">
        <w:rPr>
          <w:rFonts w:ascii="PT Astra Serif" w:hAnsi="PT Astra Serif"/>
          <w:b/>
          <w:color w:val="000000" w:themeColor="text1"/>
          <w:sz w:val="28"/>
          <w:szCs w:val="28"/>
          <w:lang w:eastAsia="en-US"/>
        </w:rPr>
        <w:t>.3. Охрана зелёных насаждений</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p>
    <w:p w:rsidR="009273A8" w:rsidRPr="0044253B" w:rsidRDefault="00EC6FCA"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.3.1. Физические и юридические лица имеют право:</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получать достоверную информацию о состоянии, мерах охраны                    и перспективах развития зелёного фонда муниципального образования;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участвовать в публичных слушаниях по проектам правил благоустройства территории муниципального образования;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3) выступать с инициативой о проведении общественной экологической экспертизы проектной документации, реализация которой может причинить вред зелёному фонду муниципального образования;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принимать участие в мероприятиях по озеленению и санитарной уборке территории муниципального образования.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в установленном законодательством </w:t>
      </w:r>
      <w:r w:rsidRPr="0044253B">
        <w:rPr>
          <w:rFonts w:ascii="PT Astra Serif" w:hAnsi="PT Astra Serif"/>
          <w:color w:val="000000" w:themeColor="text1"/>
          <w:spacing w:val="2"/>
          <w:sz w:val="28"/>
          <w:szCs w:val="28"/>
          <w:shd w:val="clear" w:color="auto" w:fill="FFFFFF"/>
          <w:lang w:eastAsia="en-US"/>
        </w:rPr>
        <w:t>Российской Федерации</w:t>
      </w:r>
      <w:r w:rsidRPr="0044253B">
        <w:rPr>
          <w:rFonts w:ascii="PT Astra Serif" w:hAnsi="PT Astra Serif"/>
          <w:color w:val="000000" w:themeColor="text1"/>
          <w:sz w:val="28"/>
          <w:szCs w:val="28"/>
          <w:lang w:eastAsia="en-US"/>
        </w:rPr>
        <w:t xml:space="preserve"> порядке требовать привлечения к ответственности должностных лиц и граждан, допустивших нарушения режима охраны зелёных насаждений.</w:t>
      </w:r>
    </w:p>
    <w:p w:rsidR="009273A8" w:rsidRPr="0044253B" w:rsidRDefault="00EC6FCA"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.3.2. На озеленённых территориях запрещается: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повреждать или уничтожать зелёные насаждения;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разводить костры, а также сжигать мусор, траву, листву и иные отходы, материалы или изделия, кроме как в местах и (или) способами, установленными правовым актом администрации муниципального образования;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ходить, сидеть и лежать на партерных газонах, ездить по газонам (исключая луговые) на велосипедах, лошадях;</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ловить и уничтожать животных, птиц, разорять птичьи гнезда, муравейники;</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рвать цветы в клумбах, ломать ветви деревьев и кустарников;</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засорять газоны, цветники, дорожки, водоёмы;</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добывать из деревьев сок, делать надрезы, надписи и наносить другие механические повреждения, в том числе крепить к деревьям рекламные щиты, объявления, номерные знаки, указатели, провода и забивать в деревья гвозди, крючки;</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проезд и стоянка автотранспортных средств;</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9) мойка автотранспортных средств;</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 складировать любые материалы;</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11) устраивать свалки мусора, снега и льда, за исключением чистого снега, полученного от расчистки садово-парковых дорожек;</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12) сбрасывать снег с крыш на участки, занятые насаждениями, </w:t>
      </w:r>
      <w:r w:rsidRPr="0044253B">
        <w:rPr>
          <w:rFonts w:ascii="PT Astra Serif" w:hAnsi="PT Astra Serif"/>
          <w:color w:val="000000" w:themeColor="text1"/>
          <w:sz w:val="28"/>
          <w:szCs w:val="28"/>
          <w:lang w:eastAsia="en-US"/>
        </w:rPr>
        <w:br/>
        <w:t>без принятия мер, обеспечивающих сохранность деревьев и кустарников;</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13) сметать листья в лотки в период массового листопада, засыпать                   ими стволы деревьев и кустарников (следует собирать их в кучи, </w:t>
      </w:r>
      <w:r w:rsidRPr="0044253B">
        <w:rPr>
          <w:rFonts w:ascii="PT Astra Serif" w:hAnsi="PT Astra Serif"/>
          <w:color w:val="000000" w:themeColor="text1"/>
          <w:sz w:val="28"/>
          <w:szCs w:val="28"/>
          <w:lang w:eastAsia="en-US"/>
        </w:rPr>
        <w:br/>
        <w:t>не допуская разносов по улицам, удалять в специально отведённые места                   для компостирования, вывозить на свалку или использовать при устройстве дренажа);</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14) сбрасывать смет и другие загрязнения на газоны;</w:t>
      </w:r>
    </w:p>
    <w:p w:rsidR="009273A8" w:rsidRPr="0044253B" w:rsidRDefault="00EC6FCA"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.3.3. Охрана и содержание:</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зелёных насаждений на территории общего пользования, </w:t>
      </w:r>
      <w:r w:rsidRPr="0044253B">
        <w:rPr>
          <w:rFonts w:ascii="PT Astra Serif" w:hAnsi="PT Astra Serif"/>
          <w:color w:val="000000" w:themeColor="text1"/>
          <w:sz w:val="28"/>
          <w:szCs w:val="28"/>
          <w:lang w:eastAsia="en-US"/>
        </w:rPr>
        <w:br/>
        <w:t xml:space="preserve">за исключением зелёных насаждений на придомовых территориях, осуществляется специализированными организациями в соответствии                  с муниципальными контрактами, заключёнными в порядке, предусмотренном законодательством Российской Федерации, а также землепользователями </w:t>
      </w:r>
      <w:r w:rsidRPr="0044253B">
        <w:rPr>
          <w:rFonts w:ascii="PT Astra Serif" w:hAnsi="PT Astra Serif"/>
          <w:color w:val="000000" w:themeColor="text1"/>
          <w:sz w:val="28"/>
          <w:szCs w:val="28"/>
          <w:lang w:eastAsia="en-US"/>
        </w:rPr>
        <w:br/>
        <w:t>и арендаторами озеленённых территорий в соответствии с подпунктом</w:t>
      </w:r>
      <w:r w:rsidR="00C9563E">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.2.1 пункта </w:t>
      </w:r>
      <w:r w:rsidR="00C9563E">
        <w:rPr>
          <w:rFonts w:ascii="PT Astra Serif" w:hAnsi="PT Astra Serif"/>
          <w:color w:val="000000" w:themeColor="text1"/>
          <w:sz w:val="28"/>
          <w:szCs w:val="28"/>
          <w:lang w:eastAsia="en-US"/>
        </w:rPr>
        <w:t>23.2 Главы 23</w:t>
      </w:r>
      <w:r w:rsidRPr="0044253B">
        <w:rPr>
          <w:rFonts w:ascii="PT Astra Serif" w:hAnsi="PT Astra Serif"/>
          <w:color w:val="000000" w:themeColor="text1"/>
          <w:sz w:val="28"/>
          <w:szCs w:val="28"/>
          <w:lang w:eastAsia="en-US"/>
        </w:rPr>
        <w:t xml:space="preserve"> настоящих Правил;</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парков культуры и отдыха, детских парков, специализированных парков возлагается на собственников (владельцев) данных объектов, </w:t>
      </w:r>
      <w:r w:rsidRPr="0044253B">
        <w:rPr>
          <w:rFonts w:ascii="PT Astra Serif" w:hAnsi="PT Astra Serif"/>
          <w:color w:val="000000" w:themeColor="text1"/>
          <w:sz w:val="28"/>
          <w:szCs w:val="28"/>
          <w:lang w:eastAsia="en-US"/>
        </w:rPr>
        <w:br/>
        <w:t xml:space="preserve">а при их отсутствии на администрацию </w:t>
      </w:r>
      <w:r w:rsidR="00EC6FCA">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3) зелёных насаждений на придомовых территориях в границах используемого под зданиями, строениями, сооружениями земельного участка возлагается на собственников жилищного фонда или на организации, эксплуатирующие жилищный фонд;</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зелёных насаждений на территориях ограниченного пользования осуществляется организациями, в чьём владении, пользовании находятся земельные участки, на которых расположены указанные зелёные насаждения.</w:t>
      </w:r>
    </w:p>
    <w:p w:rsidR="009273A8" w:rsidRPr="0044253B" w:rsidRDefault="00EC6FCA"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.3.4. Лица, указанные в подпункте </w:t>
      </w:r>
      <w:r w:rsidR="00C9563E">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.3.3 пункта </w:t>
      </w:r>
      <w:r w:rsidR="00C9563E">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.3 </w:t>
      </w:r>
      <w:r w:rsidR="00C9563E">
        <w:rPr>
          <w:rFonts w:ascii="PT Astra Serif" w:hAnsi="PT Astra Serif"/>
          <w:color w:val="000000" w:themeColor="text1"/>
          <w:sz w:val="28"/>
          <w:szCs w:val="28"/>
          <w:lang w:eastAsia="en-US"/>
        </w:rPr>
        <w:t>Главы 23</w:t>
      </w:r>
      <w:r w:rsidR="009273A8" w:rsidRPr="0044253B">
        <w:rPr>
          <w:rFonts w:ascii="PT Astra Serif" w:hAnsi="PT Astra Serif"/>
          <w:color w:val="000000" w:themeColor="text1"/>
          <w:sz w:val="28"/>
          <w:szCs w:val="28"/>
          <w:lang w:eastAsia="en-US"/>
        </w:rPr>
        <w:t xml:space="preserve"> настоящих Правил, а также участники земельных отношений, принявшие </w:t>
      </w:r>
      <w:r w:rsidR="009273A8" w:rsidRPr="0044253B">
        <w:rPr>
          <w:rFonts w:ascii="PT Astra Serif" w:hAnsi="PT Astra Serif"/>
          <w:color w:val="000000" w:themeColor="text1"/>
          <w:sz w:val="28"/>
          <w:szCs w:val="28"/>
          <w:lang w:eastAsia="en-US"/>
        </w:rPr>
        <w:br/>
        <w:t>на договорной основе обязательства по охране и содержанию расположенных на земельных участках зелёных насаждений, обязаны:</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обеспечить сохранность и уход за зелёными насаждениями;</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снос, пересадку, обрезку древесно-кустарниковой растительности осуществлять в соответствии с требованиями настоящих Правил и иными актами, регулирующими данную деятельность;</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принимать меры борьбы с вредителями и болезнями зелёных насаждений, согласно указаниям специалистов-энтомологов, обеспечивать уборку сухостоя, вырезку сухих и поломанных сучьев и лечение ран, дупел                на деревьях;</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в летнее время и сухую погоду поливать газоны, цветники, деревья                и кустарники;</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не допускать вытаптывания газонов и складирования на них строительных материалов, песка, снега, мусора, сколов льда и иных предметов, влекущего уничтожение или повреждение газонов;</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новые посадки деревьев и кустарников, перепланировку зелёных насаждений с изменением сети дорожек и размещением садово-паркового оборудования и иных объектов производить только по дендроплану, согласованному с должностным лицом администрации муниципального образования, осуществляющим в установленном порядке полномочия в сфере экологии, со строгим соблюдением агротехнических условий;</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7) при наличии водоёмов на озеленённых территориях содержать                    их в чистоте и производить их капитальную очистку не менее одного раза </w:t>
      </w:r>
      <w:r w:rsidRPr="0044253B">
        <w:rPr>
          <w:rFonts w:ascii="PT Astra Serif" w:hAnsi="PT Astra Serif"/>
          <w:color w:val="000000" w:themeColor="text1"/>
          <w:sz w:val="28"/>
          <w:szCs w:val="28"/>
          <w:lang w:eastAsia="en-US"/>
        </w:rPr>
        <w:br/>
        <w:t>в 10 лет.</w:t>
      </w:r>
    </w:p>
    <w:p w:rsidR="009273A8" w:rsidRPr="0044253B" w:rsidRDefault="00EC6FCA" w:rsidP="009273A8">
      <w:pPr>
        <w:autoSpaceDE w:val="0"/>
        <w:autoSpaceDN w:val="0"/>
        <w:adjustRightInd w:val="0"/>
        <w:ind w:firstLine="709"/>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3.5. При производстве строительных работ физические и юридические лица, их осуществляющие, обязаны:</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уведомить администрацию муниципального образования, о начальных и конечных сроках строительных работ в зоне зелёных насаждений не позднее чем за два дня до их предполагаемого начального и конечного сроков проведения;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ограждать деревья, находящиеся на территории строительства, сплошными щитами высотой 2 м. Щиты располагать треугольником                         на расстоянии не менее 1,5 м от ствола дерева, а также устраивать деревянный настил вокруг ограждающего треугольника радиусом 0,5 м;</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при производстве замощений и асфальтировании проездов, площадей, дворов и тротуаров оставлять вокруг дерева свободные пространства не менее </w:t>
      </w:r>
      <w:r w:rsidRPr="0044253B">
        <w:rPr>
          <w:rFonts w:ascii="PT Astra Serif" w:hAnsi="PT Astra Serif"/>
          <w:color w:val="000000" w:themeColor="text1"/>
          <w:sz w:val="28"/>
          <w:szCs w:val="28"/>
          <w:lang w:eastAsia="en-US"/>
        </w:rPr>
        <w:br/>
        <w:t>6 кв. м с последующей установкой железобетонной решётки или другого покрытия;</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при реконструкции и строительстве дорог, тротуаров, трамвайных линий и других сооружений в районе существующих насаждений не допускать </w:t>
      </w:r>
      <w:r w:rsidRPr="0044253B">
        <w:rPr>
          <w:rFonts w:ascii="PT Astra Serif" w:hAnsi="PT Astra Serif"/>
          <w:color w:val="000000" w:themeColor="text1"/>
          <w:sz w:val="28"/>
          <w:szCs w:val="28"/>
          <w:lang w:eastAsia="en-US"/>
        </w:rPr>
        <w:lastRenderedPageBreak/>
        <w:t>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предусматривать соответствующие устройства для сохранения нормальных условий роста деревьев;</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5) не складировать строительные материалы и не устраивать стоянки машин и автомобилей на газонах, а также на расстоянии ближе 2,5 м </w:t>
      </w:r>
      <w:r w:rsidRPr="0044253B">
        <w:rPr>
          <w:rFonts w:ascii="PT Astra Serif" w:hAnsi="PT Astra Serif"/>
          <w:color w:val="000000" w:themeColor="text1"/>
          <w:sz w:val="28"/>
          <w:szCs w:val="28"/>
          <w:lang w:eastAsia="en-US"/>
        </w:rPr>
        <w:br/>
        <w:t>от деревьев и 1,5 м от кустарников. Складирование горючих материалов производится не ближе 10 м от деревьев и кустарников;</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подъездные пути и места для установки подъёмных кранов располагать вне зелёных насаждений и не нарушать установленные ограждения деревьев;</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корневую систему;</w:t>
      </w:r>
    </w:p>
    <w:p w:rsidR="009273A8" w:rsidRPr="0044253B" w:rsidRDefault="009273A8" w:rsidP="009273A8">
      <w:pPr>
        <w:autoSpaceDE w:val="0"/>
        <w:autoSpaceDN w:val="0"/>
        <w:adjustRightInd w:val="0"/>
        <w:ind w:firstLine="709"/>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сохранять верхний растительный грунт на всех участках нового строительства, организовать снятие его и буртование по краям строительной площадки. Забуртованный растительный грунт передавать специализированным организациям для использования при озеленении этих или новых территорий, а также для улучшения малопродуктивных земель.</w:t>
      </w:r>
    </w:p>
    <w:p w:rsidR="009273A8" w:rsidRPr="0044253B" w:rsidRDefault="009273A8" w:rsidP="009273A8">
      <w:pPr>
        <w:autoSpaceDE w:val="0"/>
        <w:autoSpaceDN w:val="0"/>
        <w:adjustRightInd w:val="0"/>
        <w:jc w:val="both"/>
        <w:rPr>
          <w:rFonts w:ascii="PT Astra Serif" w:hAnsi="PT Astra Serif"/>
          <w:b/>
          <w:color w:val="000000" w:themeColor="text1"/>
          <w:sz w:val="28"/>
          <w:szCs w:val="28"/>
          <w:lang w:eastAsia="en-US"/>
        </w:rPr>
      </w:pPr>
    </w:p>
    <w:p w:rsidR="009273A8" w:rsidRPr="0044253B" w:rsidRDefault="00EC6FCA" w:rsidP="009273A8">
      <w:pPr>
        <w:autoSpaceDE w:val="0"/>
        <w:autoSpaceDN w:val="0"/>
        <w:adjustRightInd w:val="0"/>
        <w:jc w:val="both"/>
        <w:rPr>
          <w:rFonts w:ascii="PT Astra Serif" w:hAnsi="PT Astra Serif"/>
          <w:b/>
          <w:color w:val="000000" w:themeColor="text1"/>
          <w:sz w:val="28"/>
          <w:szCs w:val="28"/>
          <w:lang w:eastAsia="en-US"/>
        </w:rPr>
      </w:pPr>
      <w:r>
        <w:rPr>
          <w:rFonts w:ascii="PT Astra Serif" w:hAnsi="PT Astra Serif"/>
          <w:b/>
          <w:color w:val="000000" w:themeColor="text1"/>
          <w:sz w:val="28"/>
          <w:szCs w:val="28"/>
          <w:lang w:eastAsia="en-US"/>
        </w:rPr>
        <w:t>23</w:t>
      </w:r>
      <w:r w:rsidR="009273A8" w:rsidRPr="0044253B">
        <w:rPr>
          <w:rFonts w:ascii="PT Astra Serif" w:hAnsi="PT Astra Serif"/>
          <w:b/>
          <w:color w:val="000000" w:themeColor="text1"/>
          <w:sz w:val="28"/>
          <w:szCs w:val="28"/>
          <w:lang w:eastAsia="en-US"/>
        </w:rPr>
        <w:t>.4. Снос, обрезка и пересадка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.4.1. Снос (обрезку), пересадку деревьев (кустарников), произрастающих на территории </w:t>
      </w:r>
      <w:r>
        <w:rPr>
          <w:rFonts w:ascii="PT Astra Serif" w:hAnsi="PT Astra Serif"/>
          <w:color w:val="000000" w:themeColor="text1"/>
          <w:sz w:val="28"/>
          <w:szCs w:val="28"/>
          <w:lang w:eastAsia="en-US"/>
        </w:rPr>
        <w:t>поселения</w:t>
      </w:r>
      <w:r w:rsidR="009273A8" w:rsidRPr="0044253B">
        <w:rPr>
          <w:rFonts w:ascii="PT Astra Serif" w:hAnsi="PT Astra Serif"/>
          <w:color w:val="000000" w:themeColor="text1"/>
          <w:sz w:val="28"/>
          <w:szCs w:val="28"/>
          <w:lang w:eastAsia="en-US"/>
        </w:rPr>
        <w:t xml:space="preserve">, допускается производить только при наличии </w:t>
      </w:r>
      <w:bookmarkStart w:id="2" w:name="_Hlk80977098"/>
      <w:r w:rsidR="009273A8" w:rsidRPr="0044253B">
        <w:rPr>
          <w:rFonts w:ascii="PT Astra Serif" w:hAnsi="PT Astra Serif"/>
          <w:color w:val="000000" w:themeColor="text1"/>
          <w:sz w:val="28"/>
          <w:szCs w:val="28"/>
          <w:lang w:eastAsia="en-US"/>
        </w:rPr>
        <w:t>разрешений на право вырубки зелёных насаждений (далее в настоящем разделе Правил – порубочный билет) или разрешений на пересадку деревьев и кустарников</w:t>
      </w:r>
      <w:bookmarkEnd w:id="2"/>
      <w:r w:rsidR="009273A8" w:rsidRPr="0044253B">
        <w:rPr>
          <w:rFonts w:ascii="PT Astra Serif" w:hAnsi="PT Astra Serif"/>
          <w:color w:val="000000" w:themeColor="text1"/>
          <w:sz w:val="28"/>
          <w:szCs w:val="28"/>
          <w:lang w:eastAsia="en-US"/>
        </w:rPr>
        <w:t xml:space="preserve"> (</w:t>
      </w:r>
      <w:bookmarkStart w:id="3" w:name="_Hlk80976537"/>
      <w:r w:rsidR="009273A8" w:rsidRPr="0044253B">
        <w:rPr>
          <w:rFonts w:ascii="PT Astra Serif" w:hAnsi="PT Astra Serif"/>
          <w:color w:val="000000" w:themeColor="text1"/>
          <w:sz w:val="28"/>
          <w:szCs w:val="28"/>
          <w:lang w:eastAsia="en-US"/>
        </w:rPr>
        <w:t>за исключением случаев произрастания деревьев (кустарников) на отведённых территориях индивидуальных жилых домов</w:t>
      </w:r>
      <w:bookmarkEnd w:id="3"/>
      <w:r w:rsidR="009273A8" w:rsidRPr="0044253B">
        <w:rPr>
          <w:rFonts w:ascii="PT Astra Serif" w:hAnsi="PT Astra Serif"/>
          <w:color w:val="000000" w:themeColor="text1"/>
          <w:sz w:val="28"/>
          <w:szCs w:val="28"/>
          <w:lang w:eastAsia="en-US"/>
        </w:rPr>
        <w:t>) и при наличии письменного согласования проведения мероприятий по сносу (обрезке),</w:t>
      </w:r>
      <w:r w:rsidR="009273A8" w:rsidRPr="0044253B">
        <w:rPr>
          <w:color w:val="000000" w:themeColor="text1"/>
          <w:sz w:val="22"/>
          <w:szCs w:val="22"/>
          <w:lang w:eastAsia="en-US"/>
        </w:rPr>
        <w:t xml:space="preserve"> </w:t>
      </w:r>
      <w:r w:rsidR="009273A8" w:rsidRPr="0044253B">
        <w:rPr>
          <w:rFonts w:ascii="PT Astra Serif" w:hAnsi="PT Astra Serif"/>
          <w:color w:val="000000" w:themeColor="text1"/>
          <w:sz w:val="28"/>
          <w:szCs w:val="28"/>
          <w:lang w:eastAsia="en-US"/>
        </w:rPr>
        <w:t xml:space="preserve">пересадке деревьев (кустарников) с собственником(-ами) земельного участка, </w:t>
      </w:r>
      <w:bookmarkStart w:id="4" w:name="_Hlk80887562"/>
      <w:r w:rsidR="009273A8" w:rsidRPr="0044253B">
        <w:rPr>
          <w:rFonts w:ascii="PT Astra Serif" w:hAnsi="PT Astra Serif"/>
          <w:color w:val="000000" w:themeColor="text1"/>
          <w:sz w:val="28"/>
          <w:szCs w:val="28"/>
          <w:lang w:eastAsia="en-US"/>
        </w:rPr>
        <w:t xml:space="preserve">на котором произрастают </w:t>
      </w:r>
      <w:bookmarkEnd w:id="4"/>
      <w:r w:rsidR="009273A8" w:rsidRPr="0044253B">
        <w:rPr>
          <w:rFonts w:ascii="PT Astra Serif" w:hAnsi="PT Astra Serif"/>
          <w:color w:val="000000" w:themeColor="text1"/>
          <w:sz w:val="28"/>
          <w:szCs w:val="28"/>
          <w:lang w:eastAsia="en-US"/>
        </w:rPr>
        <w:t>деревья (кустарники) (за исключением случаев проведения мероприятий по сносу (обрезке),</w:t>
      </w:r>
      <w:r w:rsidR="009273A8" w:rsidRPr="0044253B">
        <w:rPr>
          <w:color w:val="000000" w:themeColor="text1"/>
          <w:sz w:val="22"/>
          <w:szCs w:val="22"/>
          <w:lang w:eastAsia="en-US"/>
        </w:rPr>
        <w:t xml:space="preserve"> </w:t>
      </w:r>
      <w:r w:rsidR="009273A8" w:rsidRPr="0044253B">
        <w:rPr>
          <w:rFonts w:ascii="PT Astra Serif" w:hAnsi="PT Astra Serif"/>
          <w:color w:val="000000" w:themeColor="text1"/>
          <w:sz w:val="28"/>
          <w:szCs w:val="28"/>
          <w:lang w:eastAsia="en-US"/>
        </w:rPr>
        <w:t>пересадке деревьев (кустарников) единственным собственником земельного участка, на котором произрастают деревья (кустарники)).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Скашивание </w:t>
      </w:r>
      <w:bookmarkStart w:id="5" w:name="_Hlk104824008"/>
      <w:r w:rsidRPr="0044253B">
        <w:rPr>
          <w:rFonts w:ascii="PT Astra Serif" w:hAnsi="PT Astra Serif"/>
          <w:color w:val="000000" w:themeColor="text1"/>
          <w:sz w:val="28"/>
          <w:szCs w:val="28"/>
          <w:lang w:eastAsia="en-US"/>
        </w:rPr>
        <w:t>травянистой растительности</w:t>
      </w:r>
      <w:bookmarkEnd w:id="5"/>
      <w:r w:rsidRPr="0044253B">
        <w:rPr>
          <w:rFonts w:ascii="PT Astra Serif" w:hAnsi="PT Astra Serif"/>
          <w:color w:val="000000" w:themeColor="text1"/>
          <w:sz w:val="28"/>
          <w:szCs w:val="28"/>
          <w:lang w:eastAsia="en-US"/>
        </w:rPr>
        <w:t xml:space="preserve"> на территории муниципального образования осуществляется в соответствии с пунктом </w:t>
      </w:r>
      <w:r w:rsidR="00C9563E">
        <w:rPr>
          <w:rFonts w:ascii="PT Astra Serif" w:hAnsi="PT Astra Serif"/>
          <w:color w:val="000000" w:themeColor="text1"/>
          <w:sz w:val="28"/>
          <w:szCs w:val="28"/>
          <w:lang w:eastAsia="en-US"/>
        </w:rPr>
        <w:t>23</w:t>
      </w:r>
      <w:r w:rsidRPr="0044253B">
        <w:rPr>
          <w:rFonts w:ascii="PT Astra Serif" w:hAnsi="PT Astra Serif"/>
          <w:color w:val="000000" w:themeColor="text1"/>
          <w:sz w:val="28"/>
          <w:szCs w:val="28"/>
          <w:lang w:eastAsia="en-US"/>
        </w:rPr>
        <w:t xml:space="preserve">.3 </w:t>
      </w:r>
      <w:r w:rsidR="00C9563E">
        <w:rPr>
          <w:rFonts w:ascii="PT Astra Serif" w:hAnsi="PT Astra Serif"/>
          <w:color w:val="000000" w:themeColor="text1"/>
          <w:sz w:val="28"/>
          <w:szCs w:val="28"/>
          <w:lang w:eastAsia="en-US"/>
        </w:rPr>
        <w:t>Главы 23</w:t>
      </w:r>
      <w:r w:rsidRPr="0044253B">
        <w:rPr>
          <w:rFonts w:ascii="PT Astra Serif" w:hAnsi="PT Astra Serif"/>
          <w:color w:val="000000" w:themeColor="text1"/>
          <w:sz w:val="28"/>
          <w:szCs w:val="28"/>
          <w:lang w:eastAsia="en-US"/>
        </w:rPr>
        <w:t xml:space="preserve"> настоящих Правил и Правилами № 153.</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.4.2. Сносу, пересадке не подлежат (за исключением сухих </w:t>
      </w:r>
      <w:r w:rsidR="009273A8" w:rsidRPr="0044253B">
        <w:rPr>
          <w:rFonts w:ascii="PT Astra Serif" w:hAnsi="PT Astra Serif"/>
          <w:color w:val="000000" w:themeColor="text1"/>
          <w:sz w:val="28"/>
          <w:szCs w:val="28"/>
          <w:lang w:eastAsia="en-US"/>
        </w:rPr>
        <w:br/>
        <w:t>и усыхающих деревьев (кустарников), а также аварийных деревьев):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деревья, относящиеся к твердолиственным породам (дуб) и хвойным породам (сосна, в том числе кедровая, ель, лиственница, пихта), с диаметром ствола более 70 см (и (или) возрастом 150 лет и более);</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деревья, имеющие мемориальную, историческую или уникальную эстетическую ценность, статус которых закреплён в установленном порядке;</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деревья (кустарники), относящиеся к видам древесной (кустарниковой) растительности, занесённым в Красную книгу Российской Федерации и (или) Красную книгу Ульяновской области;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4) деревья (кустарники), расположенные на особо охраняемых природных территориях местного значения.</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.4.3. Снос (обрезка), пересадка деревьев (кустарников) осуществляется </w:t>
      </w:r>
      <w:r w:rsidR="009273A8" w:rsidRPr="0044253B">
        <w:rPr>
          <w:rFonts w:ascii="PT Astra Serif" w:hAnsi="PT Astra Serif"/>
          <w:color w:val="000000" w:themeColor="text1"/>
          <w:sz w:val="28"/>
          <w:szCs w:val="28"/>
          <w:lang w:eastAsia="en-US"/>
        </w:rPr>
        <w:br/>
        <w:t>с соблюдением требований санитарно-гигиенических нормативов, документов территориального планирования муниципального образования, правил землепользования и застройки, документации по планировке территории муниципального образования. При сносе (обрезке), пересадке деревьев (кустарников) не должны нарушаться права и охраняемые законом интересы других лиц.</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.4.4. За всякое повреждение или самовольную вырубку деревьев (кустарников), а также за непринятие мер охраны и халатное отношение </w:t>
      </w:r>
      <w:r w:rsidR="009273A8" w:rsidRPr="0044253B">
        <w:rPr>
          <w:rFonts w:ascii="PT Astra Serif" w:hAnsi="PT Astra Serif"/>
          <w:color w:val="000000" w:themeColor="text1"/>
          <w:sz w:val="28"/>
          <w:szCs w:val="28"/>
          <w:lang w:eastAsia="en-US"/>
        </w:rPr>
        <w:br/>
        <w:t>к деревьям (кустарникам), повлёкшее повреждение или гибель деревьев (кустарников), виновные лица возмещают вред, причинённый деревьям (кустарникам), в размере, исчисленном в соответствии с постановлением Правительства Российской Федерации от 29.12.2018 № 1730 «Об утверждении особенностей возмещения вреда, причинённого лесам и находящимся в них природным объектам вследствие нарушения лесного законодательства».</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.4.5. Порубочный билет и разрешения на пересадку деревьев </w:t>
      </w:r>
      <w:r w:rsidR="009273A8" w:rsidRPr="0044253B">
        <w:rPr>
          <w:rFonts w:ascii="PT Astra Serif" w:hAnsi="PT Astra Serif"/>
          <w:color w:val="000000" w:themeColor="text1"/>
          <w:sz w:val="28"/>
          <w:szCs w:val="28"/>
          <w:lang w:eastAsia="en-US"/>
        </w:rPr>
        <w:br/>
        <w:t>и кустарников предоставляются в соответствии с нормами настоящего раздела Правил.</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Порубочный билет и разрешения на пересадку деревьев </w:t>
      </w:r>
      <w:r w:rsidRPr="0044253B">
        <w:rPr>
          <w:rFonts w:ascii="PT Astra Serif" w:hAnsi="PT Astra Serif"/>
          <w:color w:val="000000" w:themeColor="text1"/>
          <w:sz w:val="28"/>
          <w:szCs w:val="28"/>
          <w:lang w:eastAsia="en-US"/>
        </w:rPr>
        <w:br/>
        <w:t>и кустарников оформляются в двух экземплярах.</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Срок действия порубочного билета и разрешений на пересадку деревьев </w:t>
      </w:r>
      <w:r w:rsidRPr="0044253B">
        <w:rPr>
          <w:rFonts w:ascii="PT Astra Serif" w:hAnsi="PT Astra Serif"/>
          <w:color w:val="000000" w:themeColor="text1"/>
          <w:sz w:val="28"/>
          <w:szCs w:val="28"/>
          <w:lang w:eastAsia="en-US"/>
        </w:rPr>
        <w:br/>
        <w:t>и кустарников составляет два года со дня их предоставления.</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.4.6. Для получения порубочного билета и разрешений </w:t>
      </w:r>
      <w:r w:rsidR="009273A8" w:rsidRPr="0044253B">
        <w:rPr>
          <w:rFonts w:ascii="PT Astra Serif" w:hAnsi="PT Astra Serif"/>
          <w:color w:val="000000" w:themeColor="text1"/>
          <w:sz w:val="28"/>
          <w:szCs w:val="28"/>
          <w:lang w:eastAsia="en-US"/>
        </w:rPr>
        <w:br/>
        <w:t>на пересадку деревьев и кустарников физическое лицо, в том числе зарегистрированное в качестве индивидуального предпринимателя, или юридическое лицо (далее в настоящем разделе Правил – заявитель) обращается в администрацию муниципального образования.</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.4.6.1. Исчерпывающий перечень документов, необходимых для получения порубочного билета или разрешений на пересадку деревьев </w:t>
      </w:r>
      <w:r w:rsidR="009273A8" w:rsidRPr="0044253B">
        <w:rPr>
          <w:rFonts w:ascii="PT Astra Serif" w:hAnsi="PT Astra Serif"/>
          <w:color w:val="000000" w:themeColor="text1"/>
          <w:sz w:val="28"/>
          <w:szCs w:val="28"/>
          <w:lang w:eastAsia="en-US"/>
        </w:rPr>
        <w:br/>
        <w:t>и кустарников, подлежащих представлению заявителем самостоятельно:</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заявление о предоставлении порубочного билета или заявление </w:t>
      </w:r>
      <w:r w:rsidRPr="0044253B">
        <w:rPr>
          <w:rFonts w:ascii="PT Astra Serif" w:hAnsi="PT Astra Serif"/>
          <w:color w:val="000000" w:themeColor="text1"/>
          <w:sz w:val="28"/>
          <w:szCs w:val="28"/>
          <w:lang w:eastAsia="en-US"/>
        </w:rPr>
        <w:br/>
        <w:t>о выдаче разрешения на пересадку деревьев и кустарников (далее в настоящем разделе Правил – заявление);</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документ, удостоверяющий личность заявителя (паспорт или иные документы, его заменяющие); </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документ, подтверждающий полномочия представителя заявителя;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дендрологический план или схема с описанием места положения дерева (с указанием ближайшего адресного ориентира);</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зелёных насаждений (породы, высоты, диаметра и т.д.), подлежащих вырубке (перечётная ведомость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акт, содержащий перечень дефектов коммуникаций, утверждённый уполномоченным лицом;</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7) документ, подтверждающий необходимость проведения текущего или капитального ремонта зданий, строений, сооружений;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заключение специализированной организации о нарушении естественного освещения в жилом или нежилом помещении;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9) заключение специализированной организации о нарушении строительных, санитарных и иных норм и правил, вызванных произрастанием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 задание на выполнение инженерных изысканий.</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.4.6.2. Исчерпывающий перечень документов и сведений, необходимых для получения порубочного билета или разрешений на пересадку деревьев </w:t>
      </w:r>
      <w:r w:rsidR="009273A8" w:rsidRPr="0044253B">
        <w:rPr>
          <w:rFonts w:ascii="PT Astra Serif" w:hAnsi="PT Astra Serif"/>
          <w:color w:val="000000" w:themeColor="text1"/>
          <w:sz w:val="28"/>
          <w:szCs w:val="28"/>
          <w:lang w:eastAsia="en-US"/>
        </w:rPr>
        <w:br/>
        <w:t xml:space="preserve">и кустарников, которые заявитель вправе представить по собственной инициативе: </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сведения из Единого государственного реестра юридических лиц </w:t>
      </w:r>
      <w:r w:rsidRPr="0044253B">
        <w:rPr>
          <w:rFonts w:ascii="PT Astra Serif" w:hAnsi="PT Astra Serif"/>
          <w:color w:val="000000" w:themeColor="text1"/>
          <w:sz w:val="28"/>
          <w:szCs w:val="28"/>
          <w:lang w:eastAsia="en-US"/>
        </w:rPr>
        <w:br/>
        <w:t>(при обращении заявителя, являющегося юридическим лицом);</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сведения из Единого государственного реестра недвижимости: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 об объекте недвижимости;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б) об основных характеристиках и зарегистрированных правах на объект недвижимости;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предписание надзорного органа о нарушении: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 строительных, санитарных и иных норм и правил, вызванных произрастанием зелёных насаждений (в случае устранения нарушений строительных, санитарных и иных норм и правил, вызванных произрастанием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б) естественного освещения (в случае восстановления светового режима </w:t>
      </w:r>
      <w:r w:rsidRPr="0044253B">
        <w:rPr>
          <w:rFonts w:ascii="PT Astra Serif" w:hAnsi="PT Astra Serif"/>
          <w:color w:val="000000" w:themeColor="text1"/>
          <w:sz w:val="28"/>
          <w:szCs w:val="28"/>
          <w:lang w:eastAsia="en-US"/>
        </w:rPr>
        <w:br/>
        <w:t>в помещениях, затеняемых деревьями);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разрешение на размещение объекта;</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разрешение на право проведения земляных работ;</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7) схема движения транспорта и пешеходов, в случае обращения </w:t>
      </w:r>
      <w:r w:rsidRPr="0044253B">
        <w:rPr>
          <w:rFonts w:ascii="PT Astra Serif" w:hAnsi="PT Astra Serif"/>
          <w:color w:val="000000" w:themeColor="text1"/>
          <w:sz w:val="28"/>
          <w:szCs w:val="28"/>
          <w:lang w:eastAsia="en-US"/>
        </w:rPr>
        <w:br/>
        <w:t xml:space="preserve">за получением разрешений на вырубку зелёных насаждений или разрешений </w:t>
      </w:r>
      <w:r w:rsidRPr="0044253B">
        <w:rPr>
          <w:rFonts w:ascii="PT Astra Serif" w:hAnsi="PT Astra Serif"/>
          <w:color w:val="000000" w:themeColor="text1"/>
          <w:sz w:val="28"/>
          <w:szCs w:val="28"/>
          <w:lang w:eastAsia="en-US"/>
        </w:rPr>
        <w:br/>
        <w:t>на пересадку деревьев и кустарников, проводимых на проезжей части;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8) разрешение на строительство.</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.4.7. Срок предоставления порубочного билета или разрешений </w:t>
      </w:r>
      <w:r w:rsidR="009273A8" w:rsidRPr="0044253B">
        <w:rPr>
          <w:rFonts w:ascii="PT Astra Serif" w:hAnsi="PT Astra Serif"/>
          <w:color w:val="000000" w:themeColor="text1"/>
          <w:sz w:val="28"/>
          <w:szCs w:val="28"/>
          <w:lang w:eastAsia="en-US"/>
        </w:rPr>
        <w:br/>
        <w:t xml:space="preserve">на пересадку деревьев и кустарников составляет не более десяти рабочих дней </w:t>
      </w:r>
      <w:r w:rsidR="009273A8" w:rsidRPr="0044253B">
        <w:rPr>
          <w:rFonts w:ascii="PT Astra Serif" w:hAnsi="PT Astra Serif"/>
          <w:color w:val="000000" w:themeColor="text1"/>
          <w:sz w:val="28"/>
          <w:szCs w:val="28"/>
          <w:lang w:eastAsia="en-US"/>
        </w:rPr>
        <w:br/>
        <w:t xml:space="preserve">со дня регистрации заявления и документов, указанных в подпункте </w:t>
      </w:r>
      <w:r w:rsidR="00C9563E">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.4.6 пункта </w:t>
      </w: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 </w:t>
      </w:r>
      <w:r>
        <w:rPr>
          <w:rFonts w:ascii="PT Astra Serif" w:hAnsi="PT Astra Serif"/>
          <w:color w:val="000000" w:themeColor="text1"/>
          <w:sz w:val="28"/>
          <w:szCs w:val="28"/>
          <w:lang w:eastAsia="en-US"/>
        </w:rPr>
        <w:t>Главы 24</w:t>
      </w:r>
      <w:r w:rsidR="009273A8" w:rsidRPr="0044253B">
        <w:rPr>
          <w:rFonts w:ascii="PT Astra Serif" w:hAnsi="PT Astra Serif"/>
          <w:color w:val="000000" w:themeColor="text1"/>
          <w:sz w:val="28"/>
          <w:szCs w:val="28"/>
          <w:lang w:eastAsia="en-US"/>
        </w:rPr>
        <w:t xml:space="preserve"> настоящих Правил, которые заявитель должен представить самостоятельно.</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Администрация муниципального образования, в течение двух рабочих дней со дня поступления заявления обеспечивает размещение </w:t>
      </w:r>
      <w:r w:rsidRPr="0044253B">
        <w:rPr>
          <w:rFonts w:ascii="PT Astra Serif" w:hAnsi="PT Astra Serif"/>
          <w:i/>
          <w:color w:val="000000" w:themeColor="text1"/>
          <w:sz w:val="28"/>
          <w:szCs w:val="28"/>
          <w:lang w:eastAsia="en-US"/>
        </w:rPr>
        <w:t xml:space="preserve">на официальном сайте на информационном стенде </w:t>
      </w:r>
      <w:r w:rsidRPr="0044253B">
        <w:rPr>
          <w:rFonts w:ascii="PT Astra Serif" w:hAnsi="PT Astra Serif"/>
          <w:i/>
          <w:color w:val="000000" w:themeColor="text1"/>
          <w:sz w:val="28"/>
          <w:szCs w:val="28"/>
          <w:lang w:eastAsia="en-US"/>
        </w:rPr>
        <w:br/>
        <w:t>в здании администрации муниципального образования</w:t>
      </w:r>
      <w:r w:rsidRPr="0044253B">
        <w:rPr>
          <w:rFonts w:ascii="PT Astra Serif" w:hAnsi="PT Astra Serif"/>
          <w:color w:val="000000" w:themeColor="text1"/>
          <w:sz w:val="28"/>
          <w:szCs w:val="28"/>
          <w:lang w:eastAsia="en-US"/>
        </w:rPr>
        <w:t xml:space="preserve"> информации </w:t>
      </w:r>
      <w:r w:rsidRPr="0044253B">
        <w:rPr>
          <w:rFonts w:ascii="PT Astra Serif" w:hAnsi="PT Astra Serif"/>
          <w:color w:val="000000" w:themeColor="text1"/>
          <w:sz w:val="28"/>
          <w:szCs w:val="28"/>
          <w:lang w:eastAsia="en-US"/>
        </w:rPr>
        <w:br/>
        <w:t>о поступившем заявлении и о дате и времени проведения обследования деревьев (кустарников) на месте их произрастания</w:t>
      </w:r>
      <w:r w:rsidRPr="0044253B">
        <w:rPr>
          <w:color w:val="000000" w:themeColor="text1"/>
        </w:rPr>
        <w:t xml:space="preserve"> </w:t>
      </w:r>
      <w:r w:rsidRPr="0044253B">
        <w:rPr>
          <w:rFonts w:ascii="PT Astra Serif" w:hAnsi="PT Astra Serif"/>
          <w:color w:val="000000" w:themeColor="text1"/>
          <w:sz w:val="28"/>
          <w:szCs w:val="28"/>
          <w:lang w:eastAsia="en-US"/>
        </w:rPr>
        <w:t xml:space="preserve">комиссией по рассмотрению поступивших от граждан и юридических лиц заявлений о предоставлении порубочного билета или разрешений на пересадку деревьев и кустарников, </w:t>
      </w:r>
      <w:r w:rsidRPr="0044253B">
        <w:rPr>
          <w:rFonts w:ascii="PT Astra Serif" w:hAnsi="PT Astra Serif"/>
          <w:color w:val="000000" w:themeColor="text1"/>
          <w:sz w:val="28"/>
          <w:szCs w:val="28"/>
          <w:lang w:eastAsia="en-US"/>
        </w:rPr>
        <w:lastRenderedPageBreak/>
        <w:t xml:space="preserve">создаваемой постановлением администрации </w:t>
      </w:r>
      <w:r w:rsidR="00EC6FCA">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(далее – Комиссия), с указанием возможности участия в работе Комиссии </w:t>
      </w:r>
      <w:r w:rsidRPr="0044253B">
        <w:rPr>
          <w:rFonts w:ascii="PT Astra Serif" w:hAnsi="PT Astra Serif"/>
          <w:color w:val="000000" w:themeColor="text1"/>
          <w:sz w:val="28"/>
          <w:szCs w:val="28"/>
          <w:lang w:eastAsia="en-US"/>
        </w:rPr>
        <w:br/>
        <w:t xml:space="preserve">в качестве членов Комиссии представителей организаций и граждан, </w:t>
      </w:r>
      <w:r w:rsidRPr="0044253B">
        <w:rPr>
          <w:rFonts w:ascii="PT Astra Serif" w:hAnsi="PT Astra Serif"/>
          <w:color w:val="000000" w:themeColor="text1"/>
          <w:sz w:val="28"/>
          <w:szCs w:val="28"/>
          <w:lang w:eastAsia="en-US"/>
        </w:rPr>
        <w:br/>
        <w:t>не заинтересованных в сносе (обрезке), пересадке деревьев (кустарников), подлежащих обследованию Комиссией.</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.4.8. Порубочный билет предоставляется при наличии одного </w:t>
      </w:r>
      <w:r w:rsidR="009273A8" w:rsidRPr="0044253B">
        <w:rPr>
          <w:rFonts w:ascii="PT Astra Serif" w:hAnsi="PT Astra Serif"/>
          <w:color w:val="000000" w:themeColor="text1"/>
          <w:sz w:val="28"/>
          <w:szCs w:val="28"/>
          <w:lang w:eastAsia="en-US"/>
        </w:rPr>
        <w:br/>
        <w:t xml:space="preserve">из следующих </w:t>
      </w:r>
      <w:r>
        <w:rPr>
          <w:rFonts w:ascii="PT Astra Serif" w:hAnsi="PT Astra Serif"/>
          <w:i/>
          <w:color w:val="000000" w:themeColor="text1"/>
          <w:sz w:val="28"/>
          <w:szCs w:val="28"/>
          <w:lang w:eastAsia="en-US"/>
        </w:rPr>
        <w:t>оснований</w:t>
      </w:r>
      <w:r w:rsidR="009273A8" w:rsidRPr="0044253B">
        <w:rPr>
          <w:rFonts w:ascii="PT Astra Serif" w:hAnsi="PT Astra Serif"/>
          <w:color w:val="000000" w:themeColor="text1"/>
          <w:sz w:val="28"/>
          <w:szCs w:val="28"/>
          <w:lang w:eastAsia="en-US"/>
        </w:rPr>
        <w:t>:</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строительство (реконструкция) сетей инженерно-технического обеспечения, в том числе линейных объектов;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капитальный или текущий ремонт сетей инженерно-технического обеспечения, в том числе линейных объектов;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восстановление светового режима в помещениях, затеняемых деревьями;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устранение нарушений строительных, санитарных и иных норм </w:t>
      </w:r>
      <w:r w:rsidRPr="0044253B">
        <w:rPr>
          <w:rFonts w:ascii="PT Astra Serif" w:hAnsi="PT Astra Serif"/>
          <w:color w:val="000000" w:themeColor="text1"/>
          <w:sz w:val="28"/>
          <w:szCs w:val="28"/>
          <w:lang w:eastAsia="en-US"/>
        </w:rPr>
        <w:br/>
        <w:t>и правил, вызванных произрастанием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проведение санитарных вырубок (обрезок), реконструкция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размещение и установка объектов, не являющихся объектами капитального строительства;</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проведение инженерно-геологических изысканий.</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.4.8.1. Разрешения на пересадку деревьев и кустарников предоставляются при наличии одного из следующих оснований: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деревья (кустарники) оказывают</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либо могут оказать негативное воздействие на условия проживания людей, на объекты инфраструктуры (включая здания, строения, сооружения, коммуникации);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деревья (кустарники) произрастают с нарушением норм и правил озеленения и градостроительства, а также препятствуют нормативной видимости дорожных знаков (при условии невозможности размещения дорожных знаков в ином месте либо их перемещения в иное место).</w:t>
      </w:r>
    </w:p>
    <w:p w:rsidR="009273A8" w:rsidRPr="0044253B" w:rsidRDefault="00EC6FCA"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.4.9. </w:t>
      </w:r>
      <w:bookmarkStart w:id="6" w:name="_Hlk80880630"/>
      <w:r w:rsidR="009273A8" w:rsidRPr="0044253B">
        <w:rPr>
          <w:rFonts w:ascii="PT Astra Serif" w:hAnsi="PT Astra Serif"/>
          <w:color w:val="000000" w:themeColor="text1"/>
          <w:sz w:val="28"/>
          <w:szCs w:val="28"/>
          <w:lang w:eastAsia="en-US"/>
        </w:rPr>
        <w:t xml:space="preserve">Решение о предоставлении порубочного билета или разрешений </w:t>
      </w:r>
      <w:r w:rsidR="009273A8" w:rsidRPr="0044253B">
        <w:rPr>
          <w:rFonts w:ascii="PT Astra Serif" w:hAnsi="PT Astra Serif"/>
          <w:color w:val="000000" w:themeColor="text1"/>
          <w:sz w:val="28"/>
          <w:szCs w:val="28"/>
          <w:lang w:eastAsia="en-US"/>
        </w:rPr>
        <w:br/>
        <w:t>на пересадку деревьев и кустарников</w:t>
      </w:r>
      <w:bookmarkEnd w:id="6"/>
      <w:r w:rsidR="009273A8" w:rsidRPr="0044253B">
        <w:rPr>
          <w:rFonts w:ascii="PT Astra Serif" w:hAnsi="PT Astra Serif"/>
          <w:color w:val="000000" w:themeColor="text1"/>
          <w:sz w:val="28"/>
          <w:szCs w:val="28"/>
          <w:lang w:eastAsia="en-US"/>
        </w:rPr>
        <w:t xml:space="preserve"> либо об отказе в таком предоставлении принимается администрацией муниципального образовании на основании решения Комиссии.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 состав Комиссии включаются представители администрации </w:t>
      </w:r>
      <w:r w:rsidR="00EC6FCA">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а также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 xml:space="preserve">по согласованию представители Экологической палаты Ульяновской области, Министерства природных ресурсов и экологии Ульяновской области, представители организаций </w:t>
      </w:r>
      <w:r w:rsidRPr="0044253B">
        <w:rPr>
          <w:rFonts w:ascii="PT Astra Serif" w:hAnsi="PT Astra Serif"/>
          <w:color w:val="000000" w:themeColor="text1"/>
          <w:sz w:val="28"/>
          <w:szCs w:val="28"/>
          <w:lang w:eastAsia="en-US"/>
        </w:rPr>
        <w:br/>
        <w:t>и граждане, не заинтересованные в сносе (обрезке), пересадке деревьев (кустарников), подлежащих обследованию Комиссией (при наличии таковых).</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Комиссия производит обследование деревьев (кустарников) на месте </w:t>
      </w:r>
      <w:r w:rsidRPr="0044253B">
        <w:rPr>
          <w:rFonts w:ascii="PT Astra Serif" w:hAnsi="PT Astra Serif"/>
          <w:color w:val="000000" w:themeColor="text1"/>
          <w:sz w:val="28"/>
          <w:szCs w:val="28"/>
          <w:lang w:eastAsia="en-US"/>
        </w:rPr>
        <w:br/>
        <w:t xml:space="preserve">их произрастания, с приглашением заявителя (представителя заявителя) </w:t>
      </w:r>
      <w:r w:rsidRPr="0044253B">
        <w:rPr>
          <w:rFonts w:ascii="PT Astra Serif" w:hAnsi="PT Astra Serif"/>
          <w:color w:val="000000" w:themeColor="text1"/>
          <w:sz w:val="28"/>
          <w:szCs w:val="28"/>
          <w:lang w:eastAsia="en-US"/>
        </w:rPr>
        <w:br/>
        <w:t xml:space="preserve">в течение четырёх рабочих дней с даты поступления заявления </w:t>
      </w:r>
      <w:r w:rsidRPr="0044253B">
        <w:rPr>
          <w:rFonts w:ascii="PT Astra Serif" w:hAnsi="PT Astra Serif"/>
          <w:color w:val="000000" w:themeColor="text1"/>
          <w:sz w:val="28"/>
          <w:szCs w:val="28"/>
          <w:lang w:eastAsia="en-US"/>
        </w:rPr>
        <w:br/>
        <w:t xml:space="preserve">о предоставлении порубочного билета или разрешений на пересадку деревьев </w:t>
      </w:r>
      <w:r w:rsidRPr="0044253B">
        <w:rPr>
          <w:rFonts w:ascii="PT Astra Serif" w:hAnsi="PT Astra Serif"/>
          <w:color w:val="000000" w:themeColor="text1"/>
          <w:sz w:val="28"/>
          <w:szCs w:val="28"/>
          <w:lang w:eastAsia="en-US"/>
        </w:rPr>
        <w:br/>
        <w:t>и кустарников в администрацию муниципального образования.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Деревья (кустарники) парков, скверов и других объектов зелёного фонда, </w:t>
      </w:r>
      <w:r w:rsidRPr="0044253B">
        <w:rPr>
          <w:rFonts w:ascii="PT Astra Serif" w:hAnsi="PT Astra Serif"/>
          <w:color w:val="000000" w:themeColor="text1"/>
          <w:sz w:val="28"/>
          <w:szCs w:val="28"/>
          <w:lang w:eastAsia="en-US"/>
        </w:rPr>
        <w:br/>
        <w:t xml:space="preserve">а также деревья (кустарники), заявленные к </w:t>
      </w:r>
      <w:bookmarkStart w:id="7" w:name="_Hlk81211537"/>
      <w:r w:rsidRPr="0044253B">
        <w:rPr>
          <w:rFonts w:ascii="PT Astra Serif" w:hAnsi="PT Astra Serif"/>
          <w:color w:val="000000" w:themeColor="text1"/>
          <w:sz w:val="28"/>
          <w:szCs w:val="28"/>
          <w:lang w:eastAsia="en-US"/>
        </w:rPr>
        <w:t>сносу (обрезке), пересадке</w:t>
      </w:r>
      <w:bookmarkEnd w:id="7"/>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 xml:space="preserve">в количестве более 50 штук, обследуются с обязательным письменным </w:t>
      </w:r>
      <w:r w:rsidRPr="0044253B">
        <w:rPr>
          <w:rFonts w:ascii="PT Astra Serif" w:hAnsi="PT Astra Serif"/>
          <w:color w:val="000000" w:themeColor="text1"/>
          <w:sz w:val="28"/>
          <w:szCs w:val="28"/>
          <w:lang w:eastAsia="en-US"/>
        </w:rPr>
        <w:lastRenderedPageBreak/>
        <w:t>приглашением представителей Министерства природных ресурсов и экологии Ульяновской области.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Обследование деревьев (кустарников) проводится в вегетативный период </w:t>
      </w:r>
      <w:r w:rsidRPr="0044253B">
        <w:rPr>
          <w:rFonts w:ascii="PT Astra Serif" w:hAnsi="PT Astra Serif"/>
          <w:color w:val="000000" w:themeColor="text1"/>
          <w:sz w:val="28"/>
          <w:szCs w:val="28"/>
          <w:lang w:eastAsia="en-US"/>
        </w:rPr>
        <w:br/>
        <w:t xml:space="preserve">(за исключением предоставления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 в случае, когда деревья являются аварийными).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На месте обследования деревьев (кустарников) производится фотофиксация состояния деревьев (кустарников), подлежащих сносу (обрезке), пересадке.</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В течение двух рабочих дней со дня проведения обследования деревьев (кустарников) по результатам такого обследования оформляется письменный акт оценки состояния деревьев (кустарников).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 акте оценки состояния деревьев (кустарников) отражается в том числе </w:t>
      </w:r>
      <w:bookmarkStart w:id="8" w:name="_Hlk81225486"/>
      <w:r w:rsidRPr="0044253B">
        <w:rPr>
          <w:rFonts w:ascii="PT Astra Serif" w:hAnsi="PT Astra Serif"/>
          <w:color w:val="000000" w:themeColor="text1"/>
          <w:sz w:val="28"/>
          <w:szCs w:val="28"/>
          <w:lang w:eastAsia="en-US"/>
        </w:rPr>
        <w:t>решение Комиссии о возможности либо невозможности проведения мероприятий по сносу</w:t>
      </w:r>
      <w:bookmarkEnd w:id="8"/>
      <w:r w:rsidRPr="0044253B">
        <w:rPr>
          <w:rFonts w:ascii="PT Astra Serif" w:hAnsi="PT Astra Serif"/>
          <w:color w:val="000000" w:themeColor="text1"/>
          <w:sz w:val="28"/>
          <w:szCs w:val="28"/>
          <w:lang w:eastAsia="en-US"/>
        </w:rPr>
        <w:t xml:space="preserve"> (обрезке), пересадке</w:t>
      </w:r>
      <w:r w:rsidRPr="0044253B">
        <w:rPr>
          <w:color w:val="000000" w:themeColor="text1"/>
        </w:rPr>
        <w:t xml:space="preserve"> </w:t>
      </w:r>
      <w:r w:rsidRPr="0044253B">
        <w:rPr>
          <w:rFonts w:ascii="PT Astra Serif" w:hAnsi="PT Astra Serif"/>
          <w:color w:val="000000" w:themeColor="text1"/>
          <w:sz w:val="28"/>
          <w:szCs w:val="28"/>
          <w:lang w:eastAsia="en-US"/>
        </w:rPr>
        <w:t>деревьев (кустарников).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Акт оценки состояния деревьев (кустарников) оформляется в двух экземплярах, один из которых передаётся заявителю.</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Форма акта оценки состояния деревьев (кустарников) утверждается постановлением администрации муниципального образования.</w:t>
      </w:r>
    </w:p>
    <w:p w:rsidR="009273A8" w:rsidRPr="0044253B" w:rsidRDefault="00CE3995"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.4.10. В случае</w:t>
      </w:r>
      <w:r w:rsidR="009273A8" w:rsidRPr="0044253B">
        <w:rPr>
          <w:color w:val="000000" w:themeColor="text1"/>
          <w:sz w:val="22"/>
          <w:szCs w:val="22"/>
          <w:lang w:eastAsia="en-US"/>
        </w:rPr>
        <w:t xml:space="preserve"> </w:t>
      </w:r>
      <w:bookmarkStart w:id="9" w:name="_Hlk81218178"/>
      <w:r w:rsidR="009273A8" w:rsidRPr="0044253B">
        <w:rPr>
          <w:rFonts w:ascii="PT Astra Serif" w:hAnsi="PT Astra Serif"/>
          <w:color w:val="000000" w:themeColor="text1"/>
          <w:sz w:val="28"/>
          <w:szCs w:val="28"/>
          <w:lang w:eastAsia="en-US"/>
        </w:rPr>
        <w:t xml:space="preserve">принятия Комиссией решения о возможности проведения мероприятий по сносу (обрезке), пересадке </w:t>
      </w:r>
      <w:bookmarkEnd w:id="9"/>
      <w:r w:rsidR="009273A8" w:rsidRPr="0044253B">
        <w:rPr>
          <w:rFonts w:ascii="PT Astra Serif" w:hAnsi="PT Astra Serif"/>
          <w:color w:val="000000" w:themeColor="text1"/>
          <w:sz w:val="28"/>
          <w:szCs w:val="28"/>
          <w:lang w:eastAsia="en-US"/>
        </w:rPr>
        <w:t>деревьев (кустарников), отражённого в акте оценки состояния деревьев (кустарников), порубочный билет или разрешения на пересадку деревьев и кустарников предоставляются при условии: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 уплаты компенсационной стоимости деревьев (кустарников), либо производства компенсационного озеленения и принятия на себя обязательства по дальнейшему выполнению всех видов работ по уходу за деревьями (кустарниками) до полной их приживаемости, либо заключения договора </w:t>
      </w:r>
      <w:r w:rsidRPr="0044253B">
        <w:rPr>
          <w:rFonts w:ascii="PT Astra Serif" w:hAnsi="PT Astra Serif"/>
          <w:color w:val="000000" w:themeColor="text1"/>
          <w:sz w:val="28"/>
          <w:szCs w:val="28"/>
          <w:lang w:eastAsia="en-US"/>
        </w:rPr>
        <w:br/>
        <w:t>на производство компенсационного озеленения и выполнение всех видов работ по уходу за деревьями (кустарниками) до полной их приживаемости (в случае предполагаемого сноса деревьев (кустарников));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2) принятия на себя обязательства по выполнению всех видов работ </w:t>
      </w:r>
      <w:r w:rsidRPr="0044253B">
        <w:rPr>
          <w:rFonts w:ascii="PT Astra Serif" w:hAnsi="PT Astra Serif"/>
          <w:color w:val="000000" w:themeColor="text1"/>
          <w:sz w:val="28"/>
          <w:szCs w:val="28"/>
          <w:lang w:eastAsia="en-US"/>
        </w:rPr>
        <w:br/>
        <w:t xml:space="preserve">по уходу за деревьями (кустарниками) до полной их приживаемости после выполнения пересадки деревьев (кустарников) либо заключения договора </w:t>
      </w:r>
      <w:r w:rsidRPr="0044253B">
        <w:rPr>
          <w:rFonts w:ascii="PT Astra Serif" w:hAnsi="PT Astra Serif"/>
          <w:color w:val="000000" w:themeColor="text1"/>
          <w:sz w:val="28"/>
          <w:szCs w:val="28"/>
          <w:lang w:eastAsia="en-US"/>
        </w:rPr>
        <w:br/>
        <w:t xml:space="preserve">на пересадку деревьев (кустарников) и выполнение всех видов работ по уходу </w:t>
      </w:r>
      <w:r w:rsidRPr="0044253B">
        <w:rPr>
          <w:rFonts w:ascii="PT Astra Serif" w:hAnsi="PT Astra Serif"/>
          <w:color w:val="000000" w:themeColor="text1"/>
          <w:sz w:val="28"/>
          <w:szCs w:val="28"/>
          <w:lang w:eastAsia="en-US"/>
        </w:rPr>
        <w:br/>
        <w:t>за деревьями (кустарниками) до полной их приживаемости (в случае предполагаемой пересадки деревьев (кустарников)).</w:t>
      </w:r>
    </w:p>
    <w:p w:rsidR="009273A8" w:rsidRPr="0044253B" w:rsidRDefault="00CE3995"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.4.11. Документы, подтверждающие выполнение условий, указанных </w:t>
      </w:r>
      <w:r w:rsidR="009273A8" w:rsidRPr="0044253B">
        <w:rPr>
          <w:rFonts w:ascii="PT Astra Serif" w:hAnsi="PT Astra Serif"/>
          <w:color w:val="000000" w:themeColor="text1"/>
          <w:sz w:val="28"/>
          <w:szCs w:val="28"/>
          <w:lang w:eastAsia="en-US"/>
        </w:rPr>
        <w:br/>
        <w:t xml:space="preserve">в подпунктах 1 и 2 подпункта </w:t>
      </w:r>
      <w:r>
        <w:rPr>
          <w:rFonts w:ascii="PT Astra Serif" w:hAnsi="PT Astra Serif"/>
          <w:color w:val="000000" w:themeColor="text1"/>
          <w:sz w:val="28"/>
          <w:szCs w:val="28"/>
          <w:lang w:eastAsia="en-US"/>
        </w:rPr>
        <w:t>2</w:t>
      </w:r>
      <w:r w:rsidR="00C9563E">
        <w:rPr>
          <w:rFonts w:ascii="PT Astra Serif" w:hAnsi="PT Astra Serif"/>
          <w:color w:val="000000" w:themeColor="text1"/>
          <w:sz w:val="28"/>
          <w:szCs w:val="28"/>
          <w:lang w:eastAsia="en-US"/>
        </w:rPr>
        <w:t>3</w:t>
      </w:r>
      <w:r>
        <w:rPr>
          <w:rFonts w:ascii="PT Astra Serif" w:hAnsi="PT Astra Serif"/>
          <w:color w:val="000000" w:themeColor="text1"/>
          <w:sz w:val="28"/>
          <w:szCs w:val="28"/>
          <w:lang w:eastAsia="en-US"/>
        </w:rPr>
        <w:t>.4.10 пункта 23</w:t>
      </w:r>
      <w:r w:rsidR="009273A8" w:rsidRPr="0044253B">
        <w:rPr>
          <w:rFonts w:ascii="PT Astra Serif" w:hAnsi="PT Astra Serif"/>
          <w:color w:val="000000" w:themeColor="text1"/>
          <w:sz w:val="28"/>
          <w:szCs w:val="28"/>
          <w:lang w:eastAsia="en-US"/>
        </w:rPr>
        <w:t xml:space="preserve">.4 </w:t>
      </w:r>
      <w:r>
        <w:rPr>
          <w:rFonts w:ascii="PT Astra Serif" w:hAnsi="PT Astra Serif"/>
          <w:color w:val="000000" w:themeColor="text1"/>
          <w:sz w:val="28"/>
          <w:szCs w:val="28"/>
          <w:lang w:eastAsia="en-US"/>
        </w:rPr>
        <w:t>Главы 23</w:t>
      </w:r>
      <w:r w:rsidR="009273A8" w:rsidRPr="0044253B">
        <w:rPr>
          <w:rFonts w:ascii="PT Astra Serif" w:hAnsi="PT Astra Serif"/>
          <w:color w:val="000000" w:themeColor="text1"/>
          <w:sz w:val="28"/>
          <w:szCs w:val="28"/>
          <w:lang w:eastAsia="en-US"/>
        </w:rPr>
        <w:t xml:space="preserve"> настоящих Правил, представляются заявителем в администрацию </w:t>
      </w:r>
      <w:r>
        <w:rPr>
          <w:rFonts w:ascii="PT Astra Serif" w:hAnsi="PT Astra Serif"/>
          <w:color w:val="000000" w:themeColor="text1"/>
          <w:sz w:val="28"/>
          <w:szCs w:val="28"/>
          <w:lang w:eastAsia="en-US"/>
        </w:rPr>
        <w:t>поселения</w:t>
      </w:r>
      <w:r w:rsidR="009273A8" w:rsidRPr="0044253B">
        <w:rPr>
          <w:rFonts w:ascii="PT Astra Serif" w:hAnsi="PT Astra Serif"/>
          <w:color w:val="000000" w:themeColor="text1"/>
          <w:sz w:val="28"/>
          <w:szCs w:val="28"/>
          <w:lang w:eastAsia="en-US"/>
        </w:rPr>
        <w:t xml:space="preserve"> в течение двух рабочих дней со дня получения</w:t>
      </w:r>
      <w:r w:rsidR="009273A8" w:rsidRPr="0044253B">
        <w:rPr>
          <w:color w:val="000000" w:themeColor="text1"/>
        </w:rPr>
        <w:t xml:space="preserve"> </w:t>
      </w:r>
      <w:r w:rsidR="009273A8" w:rsidRPr="0044253B">
        <w:rPr>
          <w:rFonts w:ascii="PT Astra Serif" w:hAnsi="PT Astra Serif"/>
          <w:color w:val="000000" w:themeColor="text1"/>
          <w:sz w:val="28"/>
          <w:szCs w:val="28"/>
          <w:lang w:eastAsia="en-US"/>
        </w:rPr>
        <w:t>акта оценки состояния деревьев (кустарников), содержащего решение Комиссии о возможности проведения мероприяти</w:t>
      </w:r>
      <w:r>
        <w:rPr>
          <w:rFonts w:ascii="PT Astra Serif" w:hAnsi="PT Astra Serif"/>
          <w:color w:val="000000" w:themeColor="text1"/>
          <w:sz w:val="28"/>
          <w:szCs w:val="28"/>
          <w:lang w:eastAsia="en-US"/>
        </w:rPr>
        <w:t xml:space="preserve">й по сносу (пересадке) деревьев </w:t>
      </w:r>
      <w:r w:rsidR="009273A8" w:rsidRPr="0044253B">
        <w:rPr>
          <w:rFonts w:ascii="PT Astra Serif" w:hAnsi="PT Astra Serif"/>
          <w:color w:val="000000" w:themeColor="text1"/>
          <w:sz w:val="28"/>
          <w:szCs w:val="28"/>
          <w:lang w:eastAsia="en-US"/>
        </w:rPr>
        <w:t>(кустарников).</w:t>
      </w:r>
    </w:p>
    <w:p w:rsidR="009273A8" w:rsidRPr="0044253B" w:rsidRDefault="00CE3995"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.4.12. Правила проведения </w:t>
      </w:r>
      <w:bookmarkStart w:id="10" w:name="_Hlk81213704"/>
      <w:r w:rsidR="009273A8" w:rsidRPr="0044253B">
        <w:rPr>
          <w:rFonts w:ascii="PT Astra Serif" w:hAnsi="PT Astra Serif"/>
          <w:color w:val="000000" w:themeColor="text1"/>
          <w:sz w:val="28"/>
          <w:szCs w:val="28"/>
          <w:lang w:eastAsia="en-US"/>
        </w:rPr>
        <w:t>компенсационного озеленения</w:t>
      </w:r>
      <w:bookmarkEnd w:id="10"/>
      <w:r w:rsidR="009273A8" w:rsidRPr="0044253B">
        <w:rPr>
          <w:rFonts w:ascii="PT Astra Serif" w:hAnsi="PT Astra Serif"/>
          <w:color w:val="000000" w:themeColor="text1"/>
          <w:sz w:val="28"/>
          <w:szCs w:val="28"/>
          <w:lang w:eastAsia="en-US"/>
        </w:rPr>
        <w:t xml:space="preserve"> </w:t>
      </w:r>
      <w:r w:rsidR="009273A8" w:rsidRPr="0044253B">
        <w:rPr>
          <w:rFonts w:ascii="PT Astra Serif" w:hAnsi="PT Astra Serif"/>
          <w:color w:val="000000" w:themeColor="text1"/>
          <w:sz w:val="28"/>
          <w:szCs w:val="28"/>
          <w:lang w:eastAsia="en-US"/>
        </w:rPr>
        <w:br/>
        <w:t>и определения компенсационной стоимости деревьев (кустарников) устанавливаются постановлением администрации муниципального образования.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Компенсационное озеленение осуществляется исходя из количества </w:t>
      </w:r>
      <w:r w:rsidRPr="0044253B">
        <w:rPr>
          <w:rFonts w:ascii="PT Astra Serif" w:hAnsi="PT Astra Serif"/>
          <w:color w:val="000000" w:themeColor="text1"/>
          <w:sz w:val="28"/>
          <w:szCs w:val="28"/>
          <w:lang w:eastAsia="en-US"/>
        </w:rPr>
        <w:br/>
        <w:t xml:space="preserve">и породного состава деревьев (кустарников), подлежащих сносу. Ассортимент </w:t>
      </w:r>
      <w:r w:rsidRPr="0044253B">
        <w:rPr>
          <w:rFonts w:ascii="PT Astra Serif" w:hAnsi="PT Astra Serif"/>
          <w:color w:val="000000" w:themeColor="text1"/>
          <w:sz w:val="28"/>
          <w:szCs w:val="28"/>
          <w:lang w:eastAsia="en-US"/>
        </w:rPr>
        <w:br/>
        <w:t xml:space="preserve">и качество посадочного материала должны обеспечивать способность вновь </w:t>
      </w:r>
      <w:r w:rsidRPr="0044253B">
        <w:rPr>
          <w:rFonts w:ascii="PT Astra Serif" w:hAnsi="PT Astra Serif"/>
          <w:color w:val="000000" w:themeColor="text1"/>
          <w:sz w:val="28"/>
          <w:szCs w:val="28"/>
          <w:lang w:eastAsia="en-US"/>
        </w:rPr>
        <w:lastRenderedPageBreak/>
        <w:t>создаваемых деревьев (кустарников) выполнять экологические, санитарно-гигиенические и рекреационные функции на конкретном участке, подлежащем компенсационному озеленению.</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Компенсационное озеленение (уплата компенсационной стоимости) </w:t>
      </w:r>
      <w:r w:rsidRPr="0044253B">
        <w:rPr>
          <w:rFonts w:ascii="PT Astra Serif" w:hAnsi="PT Astra Serif"/>
          <w:color w:val="000000" w:themeColor="text1"/>
          <w:sz w:val="28"/>
          <w:szCs w:val="28"/>
          <w:lang w:eastAsia="en-US"/>
        </w:rPr>
        <w:br/>
        <w:t>не производится в случаях сноса аварийных (сухих, усыхающих) деревьев, обрезки деревьев, стрижки кустарников, скашивания травянистой растительности.</w:t>
      </w:r>
    </w:p>
    <w:p w:rsidR="009273A8" w:rsidRPr="0044253B" w:rsidRDefault="00CE3995"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.4.13. Основаниями для отказа </w:t>
      </w:r>
      <w:bookmarkStart w:id="11" w:name="_Hlk80951896"/>
      <w:r w:rsidR="009273A8" w:rsidRPr="0044253B">
        <w:rPr>
          <w:rFonts w:ascii="PT Astra Serif" w:hAnsi="PT Astra Serif"/>
          <w:color w:val="000000" w:themeColor="text1"/>
          <w:sz w:val="28"/>
          <w:szCs w:val="28"/>
          <w:lang w:eastAsia="en-US"/>
        </w:rPr>
        <w:t>в предоставлении порубочного билета или выдаче разрешений на пересадку деревьев и кустарников</w:t>
      </w:r>
      <w:bookmarkEnd w:id="11"/>
      <w:r w:rsidR="009273A8" w:rsidRPr="0044253B">
        <w:rPr>
          <w:rFonts w:ascii="PT Astra Serif" w:hAnsi="PT Astra Serif"/>
          <w:color w:val="000000" w:themeColor="text1"/>
          <w:sz w:val="28"/>
          <w:szCs w:val="28"/>
          <w:lang w:eastAsia="en-US"/>
        </w:rPr>
        <w:t xml:space="preserve"> являются: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наличие противоречивых сведений в заявлении и приложенных к нему документах;</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отсутствие полномочий на обращение за получением порубочного билета или разрешения на пересадку деревьев и кустарников от имени заявителя;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3) несоответствие информации, которая содержится в документах </w:t>
      </w:r>
      <w:r w:rsidRPr="0044253B">
        <w:rPr>
          <w:rFonts w:ascii="PT Astra Serif" w:hAnsi="PT Astra Serif"/>
          <w:color w:val="000000" w:themeColor="text1"/>
          <w:sz w:val="28"/>
          <w:szCs w:val="28"/>
          <w:lang w:eastAsia="en-US"/>
        </w:rPr>
        <w:br/>
        <w:t>и сведениях, представленных заявителем, данным, полученным в результате межведомственного электронного взаимодействия;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выявлена возможность сохранения зелёных насаждений (возможность проведения необходимых работ без необходимости вырубки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несоответствие документов, представляемых заявителем, по форме или содержанию требованиям законодательства Российской Федерации;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представление неполного комплекта документов, необходимых для предоставления порубочного билета или выдачи разрешений на пересадку деревьев и кустарников;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7) представленные заявителем документы утратили силу на момент обращения за получением порубочного билета или разрешения на пересадку деревьев и кустарников;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8) представленные заявителем документы содержат подчистки </w:t>
      </w:r>
      <w:r w:rsidRPr="0044253B">
        <w:rPr>
          <w:rFonts w:ascii="PT Astra Serif" w:hAnsi="PT Astra Serif"/>
          <w:color w:val="000000" w:themeColor="text1"/>
          <w:sz w:val="28"/>
          <w:szCs w:val="28"/>
          <w:lang w:eastAsia="en-US"/>
        </w:rPr>
        <w:br/>
        <w:t>и исправления текста, не заверенные в порядке, установленном законодательством Российской Федерации;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9) документы содержат повреждения, наличие которых не позволяет </w:t>
      </w:r>
      <w:r w:rsidRPr="0044253B">
        <w:rPr>
          <w:rFonts w:ascii="PT Astra Serif" w:hAnsi="PT Astra Serif"/>
          <w:color w:val="000000" w:themeColor="text1"/>
          <w:sz w:val="28"/>
          <w:szCs w:val="28"/>
          <w:lang w:eastAsia="en-US"/>
        </w:rPr>
        <w:br/>
        <w:t xml:space="preserve">в полном объеме использовать информацию и сведения, содержащиеся </w:t>
      </w:r>
      <w:r w:rsidRPr="0044253B">
        <w:rPr>
          <w:rFonts w:ascii="PT Astra Serif" w:hAnsi="PT Astra Serif"/>
          <w:color w:val="000000" w:themeColor="text1"/>
          <w:sz w:val="28"/>
          <w:szCs w:val="28"/>
          <w:lang w:eastAsia="en-US"/>
        </w:rPr>
        <w:br/>
        <w:t>в документах для предоставления порубочного билета или выдачи разрешений на пересадку деревьев и кустарников;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10) отсутствие оплаты установленной компенсации (платы) </w:t>
      </w:r>
      <w:r w:rsidRPr="0044253B">
        <w:rPr>
          <w:rFonts w:ascii="PT Astra Serif" w:hAnsi="PT Astra Serif"/>
          <w:color w:val="000000" w:themeColor="text1"/>
          <w:sz w:val="28"/>
          <w:szCs w:val="28"/>
          <w:lang w:eastAsia="en-US"/>
        </w:rPr>
        <w:br/>
        <w:t>за предоставление</w:t>
      </w:r>
      <w:r w:rsidRPr="0044253B">
        <w:rPr>
          <w:color w:val="000000" w:themeColor="text1"/>
        </w:rPr>
        <w:t xml:space="preserve"> </w:t>
      </w:r>
      <w:r w:rsidRPr="0044253B">
        <w:rPr>
          <w:rFonts w:ascii="PT Astra Serif" w:hAnsi="PT Astra Serif"/>
          <w:color w:val="000000" w:themeColor="text1"/>
          <w:sz w:val="28"/>
          <w:szCs w:val="28"/>
          <w:lang w:eastAsia="en-US"/>
        </w:rPr>
        <w:t>порубочного билета или выдачу разрешений на пересадку деревьев и кустарников.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Отсутствие в реестре зелёных насаждений </w:t>
      </w:r>
      <w:r w:rsidR="00CE3995">
        <w:rPr>
          <w:rFonts w:ascii="PT Astra Serif" w:hAnsi="PT Astra Serif"/>
          <w:color w:val="000000" w:themeColor="text1"/>
          <w:sz w:val="28"/>
          <w:szCs w:val="28"/>
          <w:lang w:eastAsia="en-US"/>
        </w:rPr>
        <w:t>поселения</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сведений о деревьях (кустарниках), предлагаемых к сносу (обрезке),</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 xml:space="preserve">пересадке и фактически произрастающих на территории </w:t>
      </w:r>
      <w:r w:rsidR="00CE3995">
        <w:rPr>
          <w:rFonts w:ascii="PT Astra Serif" w:hAnsi="PT Astra Serif"/>
          <w:color w:val="000000" w:themeColor="text1"/>
          <w:sz w:val="28"/>
          <w:szCs w:val="28"/>
          <w:lang w:eastAsia="en-US"/>
        </w:rPr>
        <w:t>поселения</w:t>
      </w:r>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не является основанием для отказав предоставлении порубочного билета или разрешений на пересадку деревьев и кустарников.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Отказ в </w:t>
      </w:r>
      <w:bookmarkStart w:id="12" w:name="_Hlk80971046"/>
      <w:r w:rsidRPr="0044253B">
        <w:rPr>
          <w:rFonts w:ascii="PT Astra Serif" w:hAnsi="PT Astra Serif"/>
          <w:color w:val="000000" w:themeColor="text1"/>
          <w:sz w:val="28"/>
          <w:szCs w:val="28"/>
          <w:lang w:eastAsia="en-US"/>
        </w:rPr>
        <w:t xml:space="preserve">предоставлении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w:t>
      </w:r>
      <w:bookmarkEnd w:id="12"/>
      <w:r w:rsidRPr="0044253B">
        <w:rPr>
          <w:rFonts w:ascii="PT Astra Serif" w:hAnsi="PT Astra Serif"/>
          <w:color w:val="000000" w:themeColor="text1"/>
          <w:sz w:val="28"/>
          <w:szCs w:val="28"/>
          <w:lang w:eastAsia="en-US"/>
        </w:rPr>
        <w:t xml:space="preserve"> не препятствует повторной подаче документов о предоставлении порубочного билета или разрешений </w:t>
      </w:r>
      <w:r w:rsidRPr="0044253B">
        <w:rPr>
          <w:rFonts w:ascii="PT Astra Serif" w:hAnsi="PT Astra Serif"/>
          <w:color w:val="000000" w:themeColor="text1"/>
          <w:sz w:val="28"/>
          <w:szCs w:val="28"/>
          <w:lang w:eastAsia="en-US"/>
        </w:rPr>
        <w:br/>
        <w:t>на пересадку деревьев и кустарников.</w:t>
      </w:r>
    </w:p>
    <w:p w:rsidR="009273A8" w:rsidRPr="0044253B" w:rsidRDefault="00CE3995"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lastRenderedPageBreak/>
        <w:t>23</w:t>
      </w:r>
      <w:r w:rsidR="009273A8" w:rsidRPr="0044253B">
        <w:rPr>
          <w:rFonts w:ascii="PT Astra Serif" w:hAnsi="PT Astra Serif"/>
          <w:color w:val="000000" w:themeColor="text1"/>
          <w:sz w:val="28"/>
          <w:szCs w:val="28"/>
          <w:lang w:eastAsia="en-US"/>
        </w:rPr>
        <w:t xml:space="preserve">.4.14. Деревья (кустарники) (за исключением аварийных, сухих </w:t>
      </w:r>
      <w:r w:rsidR="009273A8" w:rsidRPr="0044253B">
        <w:rPr>
          <w:rFonts w:ascii="PT Astra Serif" w:hAnsi="PT Astra Serif"/>
          <w:color w:val="000000" w:themeColor="text1"/>
          <w:sz w:val="28"/>
          <w:szCs w:val="28"/>
          <w:lang w:eastAsia="en-US"/>
        </w:rPr>
        <w:br/>
        <w:t>и усыхающих), подлежащие сносу (обрезке), пересадке обозначаются лицом, получившим порубочный билет или разрешение на пересадку деревьев</w:t>
      </w:r>
      <w:r w:rsidR="009273A8" w:rsidRPr="0044253B">
        <w:rPr>
          <w:rFonts w:ascii="PT Astra Serif" w:hAnsi="PT Astra Serif"/>
          <w:color w:val="000000" w:themeColor="text1"/>
          <w:sz w:val="28"/>
          <w:szCs w:val="28"/>
          <w:lang w:eastAsia="en-US"/>
        </w:rPr>
        <w:br/>
        <w:t>и кустарников, информационными листами или информационными аншлагами не позднее чем за пять календарных дней до начала работ по сносу (обрезке), пересадке с указанием причин сноса (обрезки), пересадки, объёма и сроков выполнения работ</w:t>
      </w:r>
      <w:r w:rsidR="009273A8" w:rsidRPr="0044253B">
        <w:rPr>
          <w:color w:val="000000" w:themeColor="text1"/>
          <w:sz w:val="22"/>
          <w:szCs w:val="22"/>
          <w:lang w:eastAsia="en-US"/>
        </w:rPr>
        <w:t xml:space="preserve"> </w:t>
      </w:r>
      <w:r w:rsidR="009273A8" w:rsidRPr="0044253B">
        <w:rPr>
          <w:rFonts w:ascii="PT Astra Serif" w:hAnsi="PT Astra Serif"/>
          <w:color w:val="000000" w:themeColor="text1"/>
          <w:sz w:val="28"/>
          <w:szCs w:val="28"/>
          <w:lang w:eastAsia="en-US"/>
        </w:rPr>
        <w:t>по сносу (обрезке), пересадке, а также лиц, которые будут осуществлять такие работы.</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Лицо, получившее порубочный билет или разрешение на пересадку деревьев и кустарников, обеспечивает наличие указанного информационного листа или информационного аншлага в зоне намечаемого производства работ по сносу (обрезке), пересадке, а также восстановление такого листа или аншлага в случае его повреждения в течение всего срока, указанного в абзаце первом настоящего подпункта.</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Информационный аншлаг устанавливается </w:t>
      </w:r>
      <w:bookmarkStart w:id="13" w:name="_Hlk81208304"/>
      <w:r w:rsidRPr="0044253B">
        <w:rPr>
          <w:rFonts w:ascii="PT Astra Serif" w:hAnsi="PT Astra Serif"/>
          <w:color w:val="000000" w:themeColor="text1"/>
          <w:sz w:val="28"/>
          <w:szCs w:val="28"/>
          <w:lang w:eastAsia="en-US"/>
        </w:rPr>
        <w:t xml:space="preserve">в случаях, когда площадка производства работ по сносу (обрезке), пересадке деревьев расположена </w:t>
      </w:r>
      <w:r w:rsidRPr="0044253B">
        <w:rPr>
          <w:rFonts w:ascii="PT Astra Serif" w:hAnsi="PT Astra Serif"/>
          <w:color w:val="000000" w:themeColor="text1"/>
          <w:sz w:val="28"/>
          <w:szCs w:val="28"/>
          <w:lang w:eastAsia="en-US"/>
        </w:rPr>
        <w:br/>
        <w:t>на удалении от пешеходных зон или за ограждением строящегося объекта</w:t>
      </w:r>
      <w:bookmarkEnd w:id="13"/>
      <w:r w:rsidRPr="0044253B">
        <w:rPr>
          <w:rFonts w:ascii="PT Astra Serif" w:hAnsi="PT Astra Serif"/>
          <w:color w:val="000000" w:themeColor="text1"/>
          <w:sz w:val="28"/>
          <w:szCs w:val="28"/>
          <w:lang w:eastAsia="en-US"/>
        </w:rPr>
        <w:t xml:space="preserve">. </w:t>
      </w:r>
      <w:r w:rsidRPr="0044253B">
        <w:rPr>
          <w:rFonts w:ascii="PT Astra Serif" w:hAnsi="PT Astra Serif"/>
          <w:color w:val="000000" w:themeColor="text1"/>
          <w:sz w:val="28"/>
          <w:szCs w:val="28"/>
          <w:lang w:eastAsia="en-US"/>
        </w:rPr>
        <w:br/>
        <w:t xml:space="preserve">В иных случаях </w:t>
      </w:r>
      <w:bookmarkStart w:id="14" w:name="_Hlk81209225"/>
      <w:r w:rsidRPr="0044253B">
        <w:rPr>
          <w:rFonts w:ascii="PT Astra Serif" w:hAnsi="PT Astra Serif"/>
          <w:color w:val="000000" w:themeColor="text1"/>
          <w:sz w:val="28"/>
          <w:szCs w:val="28"/>
          <w:lang w:eastAsia="en-US"/>
        </w:rPr>
        <w:t>деревья, подлежащие сносу (обрезке), пересадке</w:t>
      </w:r>
      <w:bookmarkEnd w:id="14"/>
      <w:r w:rsidRPr="0044253B">
        <w:rPr>
          <w:rFonts w:ascii="PT Astra Serif" w:hAnsi="PT Astra Serif"/>
          <w:color w:val="000000" w:themeColor="text1"/>
          <w:sz w:val="28"/>
          <w:szCs w:val="28"/>
          <w:lang w:eastAsia="en-US"/>
        </w:rPr>
        <w:t xml:space="preserve"> обозначаются информационными листами.</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В случае, когда деревья, подлежащие сносу (обрезке), пересадке расположены на огражденной площадке, информационный аншлаг устанавливается на наружной стороне ограждения.</w:t>
      </w:r>
    </w:p>
    <w:p w:rsidR="009273A8" w:rsidRPr="0044253B" w:rsidRDefault="00CE3995"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.4.15. Лицо, получившее порубочный билет или разрешение </w:t>
      </w:r>
      <w:r w:rsidR="009273A8" w:rsidRPr="0044253B">
        <w:rPr>
          <w:rFonts w:ascii="PT Astra Serif" w:hAnsi="PT Astra Serif"/>
          <w:color w:val="000000" w:themeColor="text1"/>
          <w:sz w:val="28"/>
          <w:szCs w:val="28"/>
          <w:lang w:eastAsia="en-US"/>
        </w:rPr>
        <w:br/>
        <w:t>на пересадку деревьев и кустарников, обязано в письменной форме уведомить администрацию муниципального образования о фактическом выполнении работ по сносу (обрезке), пересадке деревьев (кустарников) не позднее пяти рабочих дней после окончания таких работ.</w:t>
      </w:r>
    </w:p>
    <w:p w:rsidR="009273A8" w:rsidRPr="0044253B" w:rsidRDefault="00CE3995"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 xml:space="preserve">.4.16. Санитарная обрезка деревьев (кустарников) осуществляется </w:t>
      </w:r>
      <w:r w:rsidR="009273A8" w:rsidRPr="0044253B">
        <w:rPr>
          <w:rFonts w:ascii="PT Astra Serif" w:hAnsi="PT Astra Serif"/>
          <w:color w:val="000000" w:themeColor="text1"/>
          <w:sz w:val="28"/>
          <w:szCs w:val="28"/>
          <w:lang w:eastAsia="en-US"/>
        </w:rPr>
        <w:br/>
        <w:t>в соответствии с Правилами № 153.</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p>
    <w:p w:rsidR="009273A8" w:rsidRPr="0044253B" w:rsidRDefault="00CE3995" w:rsidP="009273A8">
      <w:pPr>
        <w:shd w:val="clear" w:color="auto" w:fill="FFFFFF"/>
        <w:jc w:val="both"/>
        <w:rPr>
          <w:rFonts w:ascii="PT Astra Serif" w:hAnsi="PT Astra Serif"/>
          <w:color w:val="000000" w:themeColor="text1"/>
          <w:sz w:val="28"/>
          <w:szCs w:val="28"/>
          <w:lang w:eastAsia="en-US"/>
        </w:rPr>
      </w:pPr>
      <w:r>
        <w:rPr>
          <w:rFonts w:ascii="PT Astra Serif" w:hAnsi="PT Astra Serif"/>
          <w:b/>
          <w:color w:val="000000" w:themeColor="text1"/>
          <w:sz w:val="28"/>
          <w:szCs w:val="28"/>
          <w:lang w:eastAsia="en-US"/>
        </w:rPr>
        <w:t>23</w:t>
      </w:r>
      <w:r w:rsidR="009273A8" w:rsidRPr="0044253B">
        <w:rPr>
          <w:rFonts w:ascii="PT Astra Serif" w:hAnsi="PT Astra Serif"/>
          <w:b/>
          <w:color w:val="000000" w:themeColor="text1"/>
          <w:sz w:val="28"/>
          <w:szCs w:val="28"/>
          <w:lang w:eastAsia="en-US"/>
        </w:rPr>
        <w:t>.5.</w:t>
      </w:r>
      <w:r w:rsidR="009273A8" w:rsidRPr="0044253B">
        <w:rPr>
          <w:rFonts w:ascii="PT Astra Serif" w:hAnsi="PT Astra Serif"/>
          <w:color w:val="000000" w:themeColor="text1"/>
          <w:sz w:val="28"/>
          <w:szCs w:val="28"/>
          <w:lang w:eastAsia="en-US"/>
        </w:rPr>
        <w:t xml:space="preserve"> </w:t>
      </w:r>
      <w:r w:rsidR="009273A8" w:rsidRPr="0044253B">
        <w:rPr>
          <w:rFonts w:ascii="PT Astra Serif" w:hAnsi="PT Astra Serif"/>
          <w:b/>
          <w:color w:val="000000" w:themeColor="text1"/>
          <w:sz w:val="28"/>
          <w:szCs w:val="28"/>
          <w:lang w:eastAsia="en-US"/>
        </w:rPr>
        <w:t>Учёт и ведение реестра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p>
    <w:p w:rsidR="009273A8" w:rsidRPr="0044253B" w:rsidRDefault="00CE3995"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23</w:t>
      </w:r>
      <w:r w:rsidR="009273A8" w:rsidRPr="0044253B">
        <w:rPr>
          <w:rFonts w:ascii="PT Astra Serif" w:hAnsi="PT Astra Serif"/>
          <w:color w:val="000000" w:themeColor="text1"/>
          <w:sz w:val="28"/>
          <w:szCs w:val="28"/>
          <w:lang w:eastAsia="en-US"/>
        </w:rPr>
        <w:t>.5.1. Зелёные насаждения на территории населённых пунктов муниципального образования подлежат обязательному учёту администрацией муниципального образования.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Сведения о зелёных насаждениях, полученные в результате учёта, подлежат включению в реестр зелёных насаждений муниципального образования (далее – реестр).</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Зелёным насаждениям, при включении первоначальных сведений о них </w:t>
      </w:r>
      <w:r w:rsidRPr="0044253B">
        <w:rPr>
          <w:rFonts w:ascii="PT Astra Serif" w:hAnsi="PT Astra Serif"/>
          <w:color w:val="000000" w:themeColor="text1"/>
          <w:sz w:val="28"/>
          <w:szCs w:val="28"/>
          <w:lang w:eastAsia="en-US"/>
        </w:rPr>
        <w:br/>
        <w:t>в реестр, присваиваются реестровые номера.</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Сведения о зелёных насаждениях подлежат актуализации в текущем режиме путём внесения изменений в реестр.</w:t>
      </w:r>
    </w:p>
    <w:p w:rsidR="009273A8" w:rsidRPr="00CE3995"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Реестр ведётся на </w:t>
      </w:r>
      <w:r w:rsidRPr="0044253B">
        <w:rPr>
          <w:rFonts w:ascii="PT Astra Serif" w:hAnsi="PT Astra Serif"/>
          <w:i/>
          <w:color w:val="000000" w:themeColor="text1"/>
          <w:sz w:val="28"/>
          <w:szCs w:val="28"/>
          <w:lang w:eastAsia="en-US"/>
        </w:rPr>
        <w:t>бумажном и электронном</w:t>
      </w:r>
      <w:r w:rsidRPr="0044253B">
        <w:rPr>
          <w:i/>
          <w:color w:val="000000" w:themeColor="text1"/>
          <w:sz w:val="22"/>
          <w:szCs w:val="22"/>
          <w:lang w:eastAsia="en-US"/>
        </w:rPr>
        <w:t xml:space="preserve"> </w:t>
      </w:r>
      <w:r w:rsidR="00CE3995" w:rsidRPr="00CE3995">
        <w:rPr>
          <w:rFonts w:ascii="PT Astra Serif" w:hAnsi="PT Astra Serif"/>
          <w:color w:val="000000" w:themeColor="text1"/>
          <w:sz w:val="28"/>
          <w:szCs w:val="28"/>
          <w:lang w:eastAsia="en-US"/>
        </w:rPr>
        <w:t>носителях</w:t>
      </w:r>
      <w:r w:rsidRPr="00CE3995">
        <w:rPr>
          <w:rFonts w:ascii="PT Astra Serif" w:hAnsi="PT Astra Serif"/>
          <w:color w:val="000000" w:themeColor="text1"/>
          <w:sz w:val="28"/>
          <w:szCs w:val="28"/>
          <w:lang w:eastAsia="en-US"/>
        </w:rPr>
        <w:t>.</w:t>
      </w:r>
      <w:r w:rsidRPr="0044253B">
        <w:rPr>
          <w:rFonts w:ascii="PT Astra Serif" w:hAnsi="PT Astra Serif"/>
          <w:color w:val="000000" w:themeColor="text1"/>
          <w:sz w:val="28"/>
          <w:szCs w:val="28"/>
          <w:lang w:eastAsia="en-US"/>
        </w:rPr>
        <w:t xml:space="preserve"> </w:t>
      </w:r>
      <w:r w:rsidRPr="00CE3995">
        <w:rPr>
          <w:rFonts w:ascii="PT Astra Serif" w:hAnsi="PT Astra Serif"/>
          <w:color w:val="000000" w:themeColor="text1"/>
          <w:sz w:val="28"/>
          <w:szCs w:val="28"/>
          <w:lang w:eastAsia="en-US"/>
        </w:rPr>
        <w:t>В случае несоответствия информации на указанных носителях приоритет имеет информация на бумажном носителе.</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Реестр представляет собой совокупность сведений о количественных, качественных и возрастных характеристиках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lastRenderedPageBreak/>
        <w:t xml:space="preserve">Сбор сведений о зелёных насаждениях осуществляется путём текущего учёта и проведения инвентаризации. </w:t>
      </w:r>
    </w:p>
    <w:p w:rsidR="009273A8" w:rsidRPr="00CE3995"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Инвентаризация зелёных насаждений, произрастающих </w:t>
      </w:r>
      <w:r w:rsidRPr="0044253B">
        <w:rPr>
          <w:rFonts w:ascii="PT Astra Serif" w:hAnsi="PT Astra Serif"/>
          <w:color w:val="000000" w:themeColor="text1"/>
          <w:sz w:val="28"/>
          <w:szCs w:val="28"/>
          <w:lang w:eastAsia="en-US"/>
        </w:rPr>
        <w:br/>
        <w:t xml:space="preserve">на территории населённых пунктов муниципального образования, осуществляется </w:t>
      </w:r>
      <w:r w:rsidR="00CE3995" w:rsidRPr="00CE3995">
        <w:rPr>
          <w:rFonts w:ascii="PT Astra Serif" w:hAnsi="PT Astra Serif"/>
          <w:color w:val="000000" w:themeColor="text1"/>
          <w:sz w:val="28"/>
          <w:szCs w:val="28"/>
          <w:lang w:eastAsia="en-US"/>
        </w:rPr>
        <w:t>не реже 1 раза в 5 лет</w:t>
      </w:r>
      <w:r w:rsidRPr="00CE3995">
        <w:rPr>
          <w:rFonts w:ascii="PT Astra Serif" w:hAnsi="PT Astra Serif"/>
          <w:color w:val="000000" w:themeColor="text1"/>
          <w:sz w:val="28"/>
          <w:szCs w:val="28"/>
          <w:lang w:eastAsia="en-US"/>
        </w:rPr>
        <w:t xml:space="preserve">. </w:t>
      </w:r>
    </w:p>
    <w:p w:rsidR="009273A8" w:rsidRPr="00CE3995" w:rsidRDefault="009273A8" w:rsidP="009273A8">
      <w:pPr>
        <w:shd w:val="clear" w:color="auto" w:fill="FFFFFF"/>
        <w:ind w:firstLine="708"/>
        <w:jc w:val="both"/>
        <w:rPr>
          <w:rFonts w:ascii="PT Astra Serif" w:hAnsi="PT Astra Serif"/>
          <w:color w:val="000000" w:themeColor="text1"/>
          <w:sz w:val="28"/>
          <w:szCs w:val="28"/>
          <w:lang w:eastAsia="en-US"/>
        </w:rPr>
      </w:pPr>
      <w:r w:rsidRPr="00CE3995">
        <w:rPr>
          <w:rFonts w:ascii="PT Astra Serif" w:hAnsi="PT Astra Serif"/>
          <w:color w:val="000000" w:themeColor="text1"/>
          <w:sz w:val="28"/>
          <w:szCs w:val="28"/>
          <w:lang w:eastAsia="en-US"/>
        </w:rPr>
        <w:t>Инвентаризация зелёных насаждений в границах учётного участка, осуществляется способом подеревного учёта.</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10.5.2. Целями ведения учёта зелёных насаждений являются: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получение достоверных данных о видовом и возрастном составе, количественной и качественной характеристиках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определение соответствия деятельности, осуществляемой ответственными владельцами на объектах озеленения, установленному функциональному назначению территорий;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осуществление анализа состояния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4) создание информационной базы для организации рационального использования объектов озеленения на территории муниципального образования.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10.5.3. Реестр содержит следующие обязательные сведения: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 реестровые номера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2) видовой состав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3) наименования ответственных владельцев;</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4) кадастровые номера, общая площадь и установленное </w:t>
      </w:r>
      <w:bookmarkStart w:id="15" w:name="_Hlk80864910"/>
      <w:r w:rsidRPr="0044253B">
        <w:rPr>
          <w:rFonts w:ascii="PT Astra Serif" w:hAnsi="PT Astra Serif"/>
          <w:color w:val="000000" w:themeColor="text1"/>
          <w:sz w:val="28"/>
          <w:szCs w:val="28"/>
          <w:lang w:eastAsia="en-US"/>
        </w:rPr>
        <w:t xml:space="preserve">функциональное назначение </w:t>
      </w:r>
      <w:bookmarkEnd w:id="15"/>
      <w:r w:rsidRPr="0044253B">
        <w:rPr>
          <w:rFonts w:ascii="PT Astra Serif" w:hAnsi="PT Astra Serif"/>
          <w:color w:val="000000" w:themeColor="text1"/>
          <w:sz w:val="28"/>
          <w:szCs w:val="28"/>
          <w:lang w:eastAsia="en-US"/>
        </w:rPr>
        <w:t>земельных участков, на которых расположены зелёные насаждения;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5) фотофиксация зелёных насаждений, в том числе в день сноса (в случае осуществления сноса зелёного насаждения);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6) количество, состояние, возраст зелёных насаждений.</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Документом, подтверждающим факт учёта зелёных насаждений </w:t>
      </w:r>
      <w:r w:rsidRPr="0044253B">
        <w:rPr>
          <w:rFonts w:ascii="PT Astra Serif" w:hAnsi="PT Astra Serif"/>
          <w:color w:val="000000" w:themeColor="text1"/>
          <w:sz w:val="28"/>
          <w:szCs w:val="28"/>
          <w:lang w:eastAsia="en-US"/>
        </w:rPr>
        <w:br/>
        <w:t>в реестре, является выписка из реестра, содержащая реестровый номер и дату его присвоения и иные достаточные для идентификации зелёного насаждения сведения по состоянию на дату выдачи выписки из реестра.</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Сведения, включённые в реестр, подлежат постоянному хранению. Уничтожение, а также изъятие из реестра каких-либо сведений или их частей </w:t>
      </w:r>
      <w:r w:rsidRPr="0044253B">
        <w:rPr>
          <w:rFonts w:ascii="PT Astra Serif" w:hAnsi="PT Astra Serif"/>
          <w:color w:val="000000" w:themeColor="text1"/>
          <w:sz w:val="28"/>
          <w:szCs w:val="28"/>
          <w:lang w:eastAsia="en-US"/>
        </w:rPr>
        <w:br/>
        <w:t>не допускается.</w:t>
      </w:r>
    </w:p>
    <w:p w:rsidR="009273A8" w:rsidRPr="0044253B"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 xml:space="preserve">Ведение реестра осуществляется путём помещения в соответствующие его подразделы сведений о зелёных насаждениях – объектах учёта, записей </w:t>
      </w:r>
      <w:r w:rsidRPr="0044253B">
        <w:rPr>
          <w:rFonts w:ascii="PT Astra Serif" w:hAnsi="PT Astra Serif"/>
          <w:color w:val="000000" w:themeColor="text1"/>
          <w:sz w:val="28"/>
          <w:szCs w:val="28"/>
          <w:lang w:eastAsia="en-US"/>
        </w:rPr>
        <w:br/>
        <w:t>об изменениях сведений об объектах учёта, о предоставленном порубочном билете и (или) разрешении на пересадку деревьев и кустарников с реквизитами акта оценки состояния зелёных насаждений, в котором отражено решение Комиссии о возможности проведения мероприятий по сносу (обрезке, пересадке) зелёных насаждений.</w:t>
      </w:r>
    </w:p>
    <w:p w:rsidR="009273A8" w:rsidRDefault="009273A8" w:rsidP="009273A8">
      <w:pPr>
        <w:shd w:val="clear" w:color="auto" w:fill="FFFFFF"/>
        <w:ind w:firstLine="708"/>
        <w:jc w:val="both"/>
        <w:rPr>
          <w:rFonts w:ascii="PT Astra Serif" w:hAnsi="PT Astra Serif"/>
          <w:color w:val="000000" w:themeColor="text1"/>
          <w:sz w:val="28"/>
          <w:szCs w:val="28"/>
          <w:lang w:eastAsia="en-US"/>
        </w:rPr>
      </w:pPr>
      <w:r w:rsidRPr="0044253B">
        <w:rPr>
          <w:rFonts w:ascii="PT Astra Serif" w:hAnsi="PT Astra Serif"/>
          <w:color w:val="000000" w:themeColor="text1"/>
          <w:sz w:val="28"/>
          <w:szCs w:val="28"/>
          <w:lang w:eastAsia="en-US"/>
        </w:rPr>
        <w:t>10.5.4.</w:t>
      </w:r>
      <w:r w:rsidRPr="0044253B">
        <w:rPr>
          <w:color w:val="000000" w:themeColor="text1"/>
          <w:sz w:val="22"/>
          <w:szCs w:val="22"/>
          <w:lang w:eastAsia="en-US"/>
        </w:rPr>
        <w:t xml:space="preserve"> </w:t>
      </w:r>
      <w:r w:rsidRPr="0044253B">
        <w:rPr>
          <w:rFonts w:ascii="PT Astra Serif" w:hAnsi="PT Astra Serif"/>
          <w:color w:val="000000" w:themeColor="text1"/>
          <w:sz w:val="28"/>
          <w:szCs w:val="28"/>
          <w:lang w:eastAsia="en-US"/>
        </w:rPr>
        <w:t xml:space="preserve">Сведения, содержащиеся в реестре, являются открытыми, общедоступными и подлежат </w:t>
      </w:r>
      <w:r w:rsidRPr="00CE3995">
        <w:rPr>
          <w:rFonts w:ascii="PT Astra Serif" w:hAnsi="PT Astra Serif"/>
          <w:color w:val="000000" w:themeColor="text1"/>
          <w:sz w:val="28"/>
          <w:szCs w:val="28"/>
          <w:lang w:eastAsia="en-US"/>
        </w:rPr>
        <w:t xml:space="preserve">размещению на информационных стендах </w:t>
      </w:r>
      <w:r w:rsidRPr="00CE3995">
        <w:rPr>
          <w:rFonts w:ascii="PT Astra Serif" w:hAnsi="PT Astra Serif"/>
          <w:color w:val="000000" w:themeColor="text1"/>
          <w:sz w:val="28"/>
          <w:szCs w:val="28"/>
          <w:lang w:eastAsia="en-US"/>
        </w:rPr>
        <w:br/>
        <w:t>в здании администрации муниципального образования.</w:t>
      </w:r>
    </w:p>
    <w:p w:rsidR="009273A8" w:rsidRDefault="009273A8" w:rsidP="009273A8">
      <w:pPr>
        <w:shd w:val="clear" w:color="auto" w:fill="FFFFFF"/>
        <w:ind w:firstLine="708"/>
        <w:jc w:val="both"/>
        <w:rPr>
          <w:rFonts w:ascii="PT Astra Serif" w:hAnsi="PT Astra Serif"/>
          <w:color w:val="000000" w:themeColor="text1"/>
          <w:sz w:val="28"/>
          <w:szCs w:val="28"/>
          <w:lang w:eastAsia="en-US"/>
        </w:rPr>
      </w:pPr>
      <w:r>
        <w:rPr>
          <w:rFonts w:ascii="PT Astra Serif" w:hAnsi="PT Astra Serif"/>
          <w:color w:val="000000" w:themeColor="text1"/>
          <w:sz w:val="28"/>
          <w:szCs w:val="28"/>
          <w:lang w:eastAsia="en-US"/>
        </w:rPr>
        <w:t xml:space="preserve">1.3. </w:t>
      </w:r>
      <w:r w:rsidR="005B315A">
        <w:rPr>
          <w:rFonts w:ascii="PT Astra Serif" w:hAnsi="PT Astra Serif"/>
          <w:color w:val="000000" w:themeColor="text1"/>
          <w:sz w:val="28"/>
          <w:szCs w:val="28"/>
          <w:lang w:eastAsia="en-US"/>
        </w:rPr>
        <w:t>Дополнить Главой 24 следующего содержания:</w:t>
      </w:r>
    </w:p>
    <w:p w:rsidR="005B315A" w:rsidRPr="003111ED" w:rsidRDefault="005B315A" w:rsidP="005049BE">
      <w:pPr>
        <w:autoSpaceDE w:val="0"/>
        <w:autoSpaceDN w:val="0"/>
        <w:adjustRightInd w:val="0"/>
        <w:ind w:left="-284"/>
        <w:jc w:val="center"/>
        <w:rPr>
          <w:b/>
          <w:sz w:val="28"/>
          <w:szCs w:val="28"/>
        </w:rPr>
      </w:pPr>
      <w:r>
        <w:rPr>
          <w:rFonts w:ascii="PT Astra Serif" w:hAnsi="PT Astra Serif"/>
          <w:color w:val="000000" w:themeColor="text1"/>
          <w:sz w:val="28"/>
          <w:szCs w:val="28"/>
          <w:lang w:eastAsia="en-US"/>
        </w:rPr>
        <w:t>«</w:t>
      </w:r>
      <w:r w:rsidRPr="003111ED">
        <w:rPr>
          <w:b/>
          <w:sz w:val="28"/>
          <w:szCs w:val="28"/>
        </w:rPr>
        <w:t>Глава 2</w:t>
      </w:r>
      <w:r>
        <w:rPr>
          <w:b/>
          <w:sz w:val="28"/>
          <w:szCs w:val="28"/>
        </w:rPr>
        <w:t>4</w:t>
      </w:r>
      <w:r w:rsidRPr="003111ED">
        <w:rPr>
          <w:b/>
          <w:sz w:val="28"/>
          <w:szCs w:val="28"/>
        </w:rPr>
        <w:t xml:space="preserve">. </w:t>
      </w:r>
      <w:r w:rsidRPr="003111ED">
        <w:rPr>
          <w:b/>
          <w:sz w:val="28"/>
          <w:szCs w:val="28"/>
        </w:rPr>
        <w:tab/>
        <w:t>ОТВЕТСТВЕННОСТЬ ЗА НАРУШЕНИЕ ПРАВИЛ</w:t>
      </w:r>
    </w:p>
    <w:p w:rsidR="005B315A" w:rsidRPr="003111ED" w:rsidRDefault="005B315A" w:rsidP="005049BE">
      <w:pPr>
        <w:pStyle w:val="ConsPlusNormal"/>
        <w:ind w:left="-284"/>
        <w:jc w:val="center"/>
        <w:rPr>
          <w:rFonts w:ascii="Times New Roman" w:hAnsi="Times New Roman" w:cs="Times New Roman"/>
          <w:b/>
          <w:sz w:val="28"/>
          <w:szCs w:val="28"/>
        </w:rPr>
      </w:pPr>
      <w:r w:rsidRPr="003111ED">
        <w:rPr>
          <w:rFonts w:ascii="Times New Roman" w:hAnsi="Times New Roman" w:cs="Times New Roman"/>
          <w:b/>
          <w:sz w:val="28"/>
          <w:szCs w:val="28"/>
        </w:rPr>
        <w:t xml:space="preserve">БЛАГОУСТРОЙСТВА ТЕРРИТОРИИ </w:t>
      </w:r>
      <w:r>
        <w:rPr>
          <w:rFonts w:ascii="Times New Roman" w:hAnsi="Times New Roman" w:cs="Times New Roman"/>
          <w:b/>
          <w:sz w:val="28"/>
          <w:szCs w:val="28"/>
        </w:rPr>
        <w:t>ПОСЕЛЕНИЯ</w:t>
      </w:r>
    </w:p>
    <w:p w:rsidR="005B315A" w:rsidRPr="00C07FD4" w:rsidRDefault="005B315A" w:rsidP="005B315A">
      <w:pPr>
        <w:pStyle w:val="ConsPlusNormal"/>
        <w:ind w:left="-284"/>
        <w:jc w:val="both"/>
        <w:rPr>
          <w:rFonts w:ascii="Times New Roman" w:hAnsi="Times New Roman" w:cs="Times New Roman"/>
          <w:sz w:val="28"/>
          <w:szCs w:val="28"/>
        </w:rPr>
      </w:pPr>
    </w:p>
    <w:p w:rsidR="005B315A" w:rsidRPr="00C07FD4" w:rsidRDefault="005B315A" w:rsidP="005B315A">
      <w:pPr>
        <w:pStyle w:val="ConsPlusNormal"/>
        <w:numPr>
          <w:ilvl w:val="1"/>
          <w:numId w:val="89"/>
        </w:numPr>
        <w:ind w:left="0" w:firstLine="567"/>
        <w:jc w:val="both"/>
        <w:rPr>
          <w:rFonts w:ascii="Times New Roman" w:hAnsi="Times New Roman" w:cs="Times New Roman"/>
          <w:sz w:val="28"/>
          <w:szCs w:val="28"/>
        </w:rPr>
      </w:pPr>
      <w:r w:rsidRPr="00C07FD4">
        <w:rPr>
          <w:rFonts w:ascii="Times New Roman" w:hAnsi="Times New Roman" w:cs="Times New Roman"/>
          <w:sz w:val="28"/>
          <w:szCs w:val="28"/>
        </w:rPr>
        <w:t xml:space="preserve">Юридические лица, индивидуальные предприниматели, должностные </w:t>
      </w:r>
      <w:r w:rsidRPr="00C07FD4">
        <w:rPr>
          <w:rFonts w:ascii="Times New Roman" w:hAnsi="Times New Roman" w:cs="Times New Roman"/>
          <w:sz w:val="28"/>
          <w:szCs w:val="28"/>
        </w:rPr>
        <w:lastRenderedPageBreak/>
        <w:t xml:space="preserve">лица и граждане несут ответственность за нарушение настоящих Правил в соответствии с действующим законодательством Российской Федерации и Кодексом </w:t>
      </w:r>
      <w:r>
        <w:rPr>
          <w:rFonts w:ascii="Times New Roman" w:hAnsi="Times New Roman" w:cs="Times New Roman"/>
          <w:sz w:val="28"/>
          <w:szCs w:val="28"/>
        </w:rPr>
        <w:t>Ульяновской</w:t>
      </w:r>
      <w:r w:rsidRPr="00C07FD4">
        <w:rPr>
          <w:rFonts w:ascii="Times New Roman" w:hAnsi="Times New Roman" w:cs="Times New Roman"/>
          <w:sz w:val="28"/>
          <w:szCs w:val="28"/>
        </w:rPr>
        <w:t xml:space="preserve"> области об административных правонарушениях.</w:t>
      </w:r>
    </w:p>
    <w:p w:rsidR="005B315A" w:rsidRDefault="005B315A" w:rsidP="005B315A">
      <w:pPr>
        <w:pStyle w:val="ConsPlusNormal"/>
        <w:ind w:firstLine="525"/>
        <w:jc w:val="both"/>
        <w:rPr>
          <w:rFonts w:ascii="Times New Roman" w:hAnsi="Times New Roman" w:cs="Times New Roman"/>
          <w:sz w:val="28"/>
          <w:szCs w:val="28"/>
        </w:rPr>
      </w:pPr>
      <w:r>
        <w:rPr>
          <w:rFonts w:ascii="Times New Roman" w:hAnsi="Times New Roman" w:cs="Times New Roman"/>
          <w:sz w:val="28"/>
          <w:szCs w:val="28"/>
        </w:rPr>
        <w:t xml:space="preserve">24.2. </w:t>
      </w:r>
      <w:r w:rsidRPr="00C07FD4">
        <w:rPr>
          <w:rFonts w:ascii="Times New Roman" w:hAnsi="Times New Roman" w:cs="Times New Roman"/>
          <w:sz w:val="28"/>
          <w:szCs w:val="28"/>
        </w:rPr>
        <w:t>Применение мер административной ответственности не освобождает лицо, допустившее нарушение от обязанности устранить допущенное нарушение, а также возместить причиненный им материальный ущерб в соответствии с действующим законодательством.</w:t>
      </w:r>
      <w:r>
        <w:rPr>
          <w:rFonts w:ascii="Times New Roman" w:hAnsi="Times New Roman" w:cs="Times New Roman"/>
          <w:sz w:val="28"/>
          <w:szCs w:val="28"/>
        </w:rPr>
        <w:t>».</w:t>
      </w:r>
    </w:p>
    <w:p w:rsidR="005049BE" w:rsidRPr="005049BE" w:rsidRDefault="005049BE" w:rsidP="005049BE">
      <w:pPr>
        <w:pStyle w:val="ConsPlusNormal"/>
        <w:ind w:firstLine="525"/>
        <w:jc w:val="both"/>
        <w:rPr>
          <w:rFonts w:ascii="Times New Roman" w:hAnsi="Times New Roman" w:cs="Times New Roman"/>
          <w:sz w:val="28"/>
          <w:szCs w:val="28"/>
        </w:rPr>
      </w:pPr>
      <w:r w:rsidRPr="005049BE">
        <w:rPr>
          <w:rFonts w:ascii="Times New Roman" w:hAnsi="Times New Roman" w:cs="Times New Roman"/>
          <w:sz w:val="28"/>
          <w:szCs w:val="28"/>
        </w:rPr>
        <w:t>2. Настоящее решение вступает в силу на следующий день после его официального обнародования.</w:t>
      </w:r>
    </w:p>
    <w:p w:rsidR="005049BE" w:rsidRDefault="005049BE" w:rsidP="005049BE">
      <w:pPr>
        <w:pStyle w:val="ConsPlusNormal"/>
        <w:ind w:firstLine="525"/>
        <w:jc w:val="both"/>
        <w:rPr>
          <w:rFonts w:ascii="Times New Roman" w:hAnsi="Times New Roman" w:cs="Times New Roman"/>
          <w:sz w:val="28"/>
          <w:szCs w:val="28"/>
        </w:rPr>
      </w:pPr>
      <w:r w:rsidRPr="005049BE">
        <w:rPr>
          <w:rFonts w:ascii="Times New Roman" w:hAnsi="Times New Roman" w:cs="Times New Roman"/>
          <w:sz w:val="28"/>
          <w:szCs w:val="28"/>
        </w:rPr>
        <w:t>3. Контроль за исполнением настоящего решения оставляю за собой.</w:t>
      </w:r>
    </w:p>
    <w:p w:rsidR="005049BE" w:rsidRDefault="005049BE" w:rsidP="005049BE">
      <w:pPr>
        <w:pStyle w:val="ConsPlusNormal"/>
        <w:ind w:firstLine="525"/>
        <w:jc w:val="both"/>
        <w:rPr>
          <w:rFonts w:ascii="Times New Roman" w:hAnsi="Times New Roman" w:cs="Times New Roman"/>
          <w:sz w:val="28"/>
          <w:szCs w:val="28"/>
        </w:rPr>
      </w:pPr>
    </w:p>
    <w:p w:rsidR="005049BE" w:rsidRDefault="005049BE" w:rsidP="005049BE">
      <w:pPr>
        <w:pStyle w:val="ConsPlusNormal"/>
        <w:ind w:firstLine="525"/>
        <w:jc w:val="both"/>
        <w:rPr>
          <w:rFonts w:ascii="Times New Roman" w:hAnsi="Times New Roman" w:cs="Times New Roman"/>
          <w:sz w:val="28"/>
          <w:szCs w:val="28"/>
        </w:rPr>
      </w:pPr>
    </w:p>
    <w:p w:rsidR="005049BE" w:rsidRPr="005049BE" w:rsidRDefault="005049BE" w:rsidP="005049BE">
      <w:pPr>
        <w:pStyle w:val="ConsPlusNormal"/>
        <w:jc w:val="both"/>
        <w:rPr>
          <w:rFonts w:ascii="Times New Roman" w:hAnsi="Times New Roman" w:cs="Times New Roman"/>
          <w:sz w:val="28"/>
          <w:szCs w:val="28"/>
        </w:rPr>
      </w:pPr>
    </w:p>
    <w:p w:rsidR="005049BE" w:rsidRPr="001823A4" w:rsidRDefault="005049BE" w:rsidP="005049BE">
      <w:pPr>
        <w:pStyle w:val="ConsPlusNormal"/>
        <w:jc w:val="both"/>
        <w:rPr>
          <w:rFonts w:ascii="Times New Roman" w:hAnsi="Times New Roman" w:cs="Times New Roman"/>
          <w:sz w:val="28"/>
          <w:szCs w:val="28"/>
        </w:rPr>
      </w:pPr>
      <w:r w:rsidRPr="001823A4">
        <w:rPr>
          <w:rFonts w:ascii="Times New Roman" w:hAnsi="Times New Roman" w:cs="Times New Roman"/>
          <w:sz w:val="28"/>
          <w:szCs w:val="28"/>
        </w:rPr>
        <w:t xml:space="preserve">Глава поселения                                                                 </w:t>
      </w:r>
      <w:r>
        <w:rPr>
          <w:rFonts w:ascii="Times New Roman" w:hAnsi="Times New Roman" w:cs="Times New Roman"/>
          <w:sz w:val="28"/>
          <w:szCs w:val="28"/>
        </w:rPr>
        <w:t xml:space="preserve">                А.Ш. Шагвалиева</w:t>
      </w:r>
    </w:p>
    <w:p w:rsidR="005049BE" w:rsidRPr="001823A4" w:rsidRDefault="005049BE" w:rsidP="005049BE">
      <w:pPr>
        <w:pStyle w:val="ConsPlusNormal"/>
        <w:jc w:val="both"/>
        <w:rPr>
          <w:rFonts w:ascii="Times New Roman" w:hAnsi="Times New Roman" w:cs="Times New Roman"/>
          <w:sz w:val="28"/>
          <w:szCs w:val="28"/>
        </w:rPr>
      </w:pPr>
    </w:p>
    <w:p w:rsidR="005049BE" w:rsidRPr="00C07FD4" w:rsidRDefault="005049BE" w:rsidP="005B315A">
      <w:pPr>
        <w:pStyle w:val="ConsPlusNormal"/>
        <w:ind w:firstLine="525"/>
        <w:jc w:val="both"/>
        <w:rPr>
          <w:rFonts w:ascii="Times New Roman" w:hAnsi="Times New Roman" w:cs="Times New Roman"/>
          <w:sz w:val="28"/>
          <w:szCs w:val="28"/>
        </w:rPr>
      </w:pPr>
    </w:p>
    <w:sectPr w:rsidR="005049BE" w:rsidRPr="00C07FD4" w:rsidSect="00B2546B">
      <w:pgSz w:w="11906" w:h="16838"/>
      <w:pgMar w:top="709" w:right="707"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000" w:rsidRDefault="008A1000" w:rsidP="000949B1">
      <w:r>
        <w:separator/>
      </w:r>
    </w:p>
  </w:endnote>
  <w:endnote w:type="continuationSeparator" w:id="0">
    <w:p w:rsidR="008A1000" w:rsidRDefault="008A1000" w:rsidP="0009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000" w:rsidRDefault="008A1000" w:rsidP="000949B1">
      <w:r>
        <w:separator/>
      </w:r>
    </w:p>
  </w:footnote>
  <w:footnote w:type="continuationSeparator" w:id="0">
    <w:p w:rsidR="008A1000" w:rsidRDefault="008A1000" w:rsidP="000949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A83"/>
    <w:multiLevelType w:val="multilevel"/>
    <w:tmpl w:val="0D420AC2"/>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116CD2"/>
    <w:multiLevelType w:val="multilevel"/>
    <w:tmpl w:val="D67A8902"/>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604843"/>
    <w:multiLevelType w:val="multilevel"/>
    <w:tmpl w:val="081A06B6"/>
    <w:lvl w:ilvl="0">
      <w:start w:val="11"/>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2F75F94"/>
    <w:multiLevelType w:val="multilevel"/>
    <w:tmpl w:val="A6103A7E"/>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D9132C"/>
    <w:multiLevelType w:val="hybridMultilevel"/>
    <w:tmpl w:val="8FA29D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600E0"/>
    <w:multiLevelType w:val="multilevel"/>
    <w:tmpl w:val="7738FBFE"/>
    <w:lvl w:ilvl="0">
      <w:start w:val="1"/>
      <w:numFmt w:val="decimal"/>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1A3103"/>
    <w:multiLevelType w:val="multilevel"/>
    <w:tmpl w:val="8156679A"/>
    <w:lvl w:ilvl="0">
      <w:start w:val="1"/>
      <w:numFmt w:val="decimal"/>
      <w:lvlText w:val="3.%1"/>
      <w:lvlJc w:val="left"/>
      <w:pPr>
        <w:ind w:left="495" w:hanging="495"/>
      </w:pPr>
      <w:rPr>
        <w:rFonts w:ascii="Times New Roman" w:hAnsi="Times New Roman" w:cs="Times New Roman"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81E2758"/>
    <w:multiLevelType w:val="multilevel"/>
    <w:tmpl w:val="B53EB8E8"/>
    <w:lvl w:ilvl="0">
      <w:start w:val="1"/>
      <w:numFmt w:val="decimal"/>
      <w:lvlText w:val="11.%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8236401"/>
    <w:multiLevelType w:val="multilevel"/>
    <w:tmpl w:val="8CB2011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FE49E2"/>
    <w:multiLevelType w:val="hybridMultilevel"/>
    <w:tmpl w:val="F1365296"/>
    <w:lvl w:ilvl="0" w:tplc="825C6514">
      <w:start w:val="1"/>
      <w:numFmt w:val="decimal"/>
      <w:lvlText w:val="8.%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FA2C48A">
      <w:start w:val="1"/>
      <w:numFmt w:val="decimal"/>
      <w:lvlText w:val="%4)"/>
      <w:lvlJc w:val="left"/>
      <w:pPr>
        <w:ind w:left="2895" w:hanging="37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93573"/>
    <w:multiLevelType w:val="multilevel"/>
    <w:tmpl w:val="A3B84A60"/>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646CF9"/>
    <w:multiLevelType w:val="multilevel"/>
    <w:tmpl w:val="5162AB8E"/>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E5A41A0"/>
    <w:multiLevelType w:val="multilevel"/>
    <w:tmpl w:val="F9D05EAA"/>
    <w:lvl w:ilvl="0">
      <w:start w:val="1"/>
      <w:numFmt w:val="decimal"/>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637003"/>
    <w:multiLevelType w:val="multilevel"/>
    <w:tmpl w:val="6BBA56B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FB36F2E"/>
    <w:multiLevelType w:val="multilevel"/>
    <w:tmpl w:val="5D14296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9D170E"/>
    <w:multiLevelType w:val="multilevel"/>
    <w:tmpl w:val="EEE0B9E6"/>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A747CC"/>
    <w:multiLevelType w:val="multilevel"/>
    <w:tmpl w:val="2AF66F80"/>
    <w:lvl w:ilvl="0">
      <w:start w:val="1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4B2278B"/>
    <w:multiLevelType w:val="hybridMultilevel"/>
    <w:tmpl w:val="7EAE780C"/>
    <w:lvl w:ilvl="0" w:tplc="302446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15725A72"/>
    <w:multiLevelType w:val="hybridMultilevel"/>
    <w:tmpl w:val="04047284"/>
    <w:lvl w:ilvl="0" w:tplc="BA8652C0">
      <w:start w:val="1"/>
      <w:numFmt w:val="decimal"/>
      <w:lvlText w:val="%1."/>
      <w:lvlJc w:val="left"/>
      <w:pPr>
        <w:tabs>
          <w:tab w:val="num" w:pos="1065"/>
        </w:tabs>
        <w:ind w:left="1065" w:hanging="360"/>
      </w:pPr>
      <w:rPr>
        <w:rFonts w:hint="default"/>
        <w:b w:val="0"/>
        <w:color w:val="auto"/>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17E26120"/>
    <w:multiLevelType w:val="multilevel"/>
    <w:tmpl w:val="9B5480BE"/>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A2415"/>
    <w:multiLevelType w:val="multilevel"/>
    <w:tmpl w:val="CB2CE23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207A8B"/>
    <w:multiLevelType w:val="multilevel"/>
    <w:tmpl w:val="EB0A875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8B7F6B"/>
    <w:multiLevelType w:val="multilevel"/>
    <w:tmpl w:val="3DA8C50E"/>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AD04FD5"/>
    <w:multiLevelType w:val="multilevel"/>
    <w:tmpl w:val="83BC45FC"/>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F040244"/>
    <w:multiLevelType w:val="multilevel"/>
    <w:tmpl w:val="54C80BC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F2F0099"/>
    <w:multiLevelType w:val="multilevel"/>
    <w:tmpl w:val="398879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078525A"/>
    <w:multiLevelType w:val="multilevel"/>
    <w:tmpl w:val="2A206F66"/>
    <w:lvl w:ilvl="0">
      <w:start w:val="2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9C2B49"/>
    <w:multiLevelType w:val="multilevel"/>
    <w:tmpl w:val="B802CB26"/>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1171D04"/>
    <w:multiLevelType w:val="multilevel"/>
    <w:tmpl w:val="AE7C52B4"/>
    <w:lvl w:ilvl="0">
      <w:start w:val="19"/>
      <w:numFmt w:val="decimal"/>
      <w:lvlText w:val="%1"/>
      <w:lvlJc w:val="left"/>
      <w:pPr>
        <w:ind w:left="675" w:hanging="675"/>
      </w:pPr>
      <w:rPr>
        <w:rFonts w:hint="default"/>
      </w:rPr>
    </w:lvl>
    <w:lvl w:ilvl="1">
      <w:start w:val="1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1796179"/>
    <w:multiLevelType w:val="multilevel"/>
    <w:tmpl w:val="4322E6D6"/>
    <w:lvl w:ilvl="0">
      <w:start w:val="19"/>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26F35F8"/>
    <w:multiLevelType w:val="multilevel"/>
    <w:tmpl w:val="EFA63950"/>
    <w:lvl w:ilvl="0">
      <w:start w:val="1"/>
      <w:numFmt w:val="decimal"/>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3647191"/>
    <w:multiLevelType w:val="multilevel"/>
    <w:tmpl w:val="09DC910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3B046E4"/>
    <w:multiLevelType w:val="multilevel"/>
    <w:tmpl w:val="AD448A42"/>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5183972"/>
    <w:multiLevelType w:val="multilevel"/>
    <w:tmpl w:val="60809890"/>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384460"/>
    <w:multiLevelType w:val="multilevel"/>
    <w:tmpl w:val="AECEA74A"/>
    <w:lvl w:ilvl="0">
      <w:start w:val="1"/>
      <w:numFmt w:val="decimal"/>
      <w:lvlText w:val="12.%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8725BD6"/>
    <w:multiLevelType w:val="multilevel"/>
    <w:tmpl w:val="01A8DF86"/>
    <w:lvl w:ilvl="0">
      <w:start w:val="1"/>
      <w:numFmt w:val="decimal"/>
      <w:lvlText w:val="%1)"/>
      <w:lvlJc w:val="left"/>
      <w:pPr>
        <w:ind w:left="495" w:hanging="495"/>
      </w:pPr>
      <w:rPr>
        <w:rFonts w:ascii="Times New Roman" w:eastAsia="Calibri" w:hAnsi="Times New Roman" w:cs="Times New Roman"/>
        <w:sz w:val="28"/>
      </w:rPr>
    </w:lvl>
    <w:lvl w:ilvl="1">
      <w:start w:val="1"/>
      <w:numFmt w:val="decimal"/>
      <w:lvlText w:val="%1.%2."/>
      <w:lvlJc w:val="left"/>
      <w:pPr>
        <w:ind w:left="720" w:hanging="720"/>
      </w:pPr>
      <w:rPr>
        <w:rFonts w:hint="default"/>
        <w:b w:val="0"/>
      </w:rPr>
    </w:lvl>
    <w:lvl w:ilvl="2">
      <w:start w:val="1"/>
      <w:numFmt w:val="decimal"/>
      <w:lvlText w:val="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8BE4913"/>
    <w:multiLevelType w:val="multilevel"/>
    <w:tmpl w:val="C522496C"/>
    <w:lvl w:ilvl="0">
      <w:start w:val="1"/>
      <w:numFmt w:val="decimal"/>
      <w:lvlText w:val="%1)"/>
      <w:lvlJc w:val="left"/>
      <w:pPr>
        <w:ind w:left="72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9490149"/>
    <w:multiLevelType w:val="multilevel"/>
    <w:tmpl w:val="9F8C34E4"/>
    <w:lvl w:ilvl="0">
      <w:start w:val="1"/>
      <w:numFmt w:val="decimal"/>
      <w:lvlText w:val="%1)"/>
      <w:lvlJc w:val="left"/>
      <w:pPr>
        <w:ind w:left="720"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95433EB"/>
    <w:multiLevelType w:val="multilevel"/>
    <w:tmpl w:val="A4B06D5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AF40406"/>
    <w:multiLevelType w:val="multilevel"/>
    <w:tmpl w:val="EF7C07A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AFA6AF3"/>
    <w:multiLevelType w:val="multilevel"/>
    <w:tmpl w:val="FB440E88"/>
    <w:lvl w:ilvl="0">
      <w:start w:val="1"/>
      <w:numFmt w:val="decimal"/>
      <w:lvlText w:val="4.%1"/>
      <w:lvlJc w:val="left"/>
      <w:pPr>
        <w:ind w:left="495" w:hanging="495"/>
      </w:pPr>
      <w:rPr>
        <w:rFonts w:ascii="Times New Roman" w:hAnsi="Times New Roman" w:cs="Times New Roman"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CB726E3"/>
    <w:multiLevelType w:val="multilevel"/>
    <w:tmpl w:val="B6B2525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FF4602E"/>
    <w:multiLevelType w:val="multilevel"/>
    <w:tmpl w:val="C672922A"/>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0E21714"/>
    <w:multiLevelType w:val="multilevel"/>
    <w:tmpl w:val="D8ACED66"/>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2215432"/>
    <w:multiLevelType w:val="multilevel"/>
    <w:tmpl w:val="C504BDA8"/>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4556438"/>
    <w:multiLevelType w:val="multilevel"/>
    <w:tmpl w:val="9CD87D40"/>
    <w:lvl w:ilvl="0">
      <w:start w:val="1"/>
      <w:numFmt w:val="decimal"/>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4FA2033"/>
    <w:multiLevelType w:val="hybridMultilevel"/>
    <w:tmpl w:val="78D2884E"/>
    <w:lvl w:ilvl="0" w:tplc="E5521A12">
      <w:start w:val="1"/>
      <w:numFmt w:val="decimal"/>
      <w:lvlText w:val="%1)"/>
      <w:lvlJc w:val="left"/>
      <w:pPr>
        <w:ind w:left="1211"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36081C60"/>
    <w:multiLevelType w:val="hybridMultilevel"/>
    <w:tmpl w:val="5F140B2C"/>
    <w:lvl w:ilvl="0" w:tplc="BC0A5E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36703057"/>
    <w:multiLevelType w:val="multilevel"/>
    <w:tmpl w:val="3B628F1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8863337"/>
    <w:multiLevelType w:val="multilevel"/>
    <w:tmpl w:val="F8D82C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8A60A00"/>
    <w:multiLevelType w:val="multilevel"/>
    <w:tmpl w:val="86584EAC"/>
    <w:lvl w:ilvl="0">
      <w:start w:val="19"/>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3A7B4FB0"/>
    <w:multiLevelType w:val="multilevel"/>
    <w:tmpl w:val="BADAB5B8"/>
    <w:lvl w:ilvl="0">
      <w:start w:val="9"/>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3E62714B"/>
    <w:multiLevelType w:val="multilevel"/>
    <w:tmpl w:val="98EE7E5C"/>
    <w:lvl w:ilvl="0">
      <w:start w:val="1"/>
      <w:numFmt w:val="decimal"/>
      <w:lvlText w:val="%1)"/>
      <w:lvlJc w:val="left"/>
      <w:pPr>
        <w:ind w:left="495" w:hanging="495"/>
      </w:pPr>
      <w:rPr>
        <w:rFonts w:ascii="Times New Roman" w:eastAsia="Times New Roman" w:hAnsi="Times New Roman" w:cs="Times New Roman"/>
        <w:b w:val="0"/>
        <w:sz w:val="28"/>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34A341D"/>
    <w:multiLevelType w:val="hybridMultilevel"/>
    <w:tmpl w:val="30D844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3B944A4"/>
    <w:multiLevelType w:val="multilevel"/>
    <w:tmpl w:val="673CF52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40E096D"/>
    <w:multiLevelType w:val="multilevel"/>
    <w:tmpl w:val="79843EB0"/>
    <w:lvl w:ilvl="0">
      <w:start w:val="1"/>
      <w:numFmt w:val="decimal"/>
      <w:lvlText w:val="%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41A6D1F"/>
    <w:multiLevelType w:val="multilevel"/>
    <w:tmpl w:val="32869222"/>
    <w:styleLink w:val="1"/>
    <w:lvl w:ilvl="0">
      <w:start w:val="1"/>
      <w:numFmt w:val="decimal"/>
      <w:lvlText w:val="2.90.%1"/>
      <w:lvlJc w:val="left"/>
      <w:pPr>
        <w:ind w:left="495" w:hanging="495"/>
      </w:pPr>
      <w:rPr>
        <w:rFonts w:ascii="Times New Roman" w:hAnsi="Times New Roman" w:cs="Times New Roman" w:hint="default"/>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46021052"/>
    <w:multiLevelType w:val="multilevel"/>
    <w:tmpl w:val="5F1061FA"/>
    <w:lvl w:ilvl="0">
      <w:start w:val="1"/>
      <w:numFmt w:val="decimal"/>
      <w:lvlText w:val="%1)"/>
      <w:lvlJc w:val="left"/>
      <w:pPr>
        <w:ind w:left="779"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48231FC2"/>
    <w:multiLevelType w:val="multilevel"/>
    <w:tmpl w:val="378434E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8327029"/>
    <w:multiLevelType w:val="multilevel"/>
    <w:tmpl w:val="5F0EF5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98A6D49"/>
    <w:multiLevelType w:val="multilevel"/>
    <w:tmpl w:val="2D00E53E"/>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4D09268F"/>
    <w:multiLevelType w:val="multilevel"/>
    <w:tmpl w:val="D59C710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E362A56"/>
    <w:multiLevelType w:val="multilevel"/>
    <w:tmpl w:val="DC809566"/>
    <w:lvl w:ilvl="0">
      <w:start w:val="1"/>
      <w:numFmt w:val="decimal"/>
      <w:lvlText w:val="9.%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0811F27"/>
    <w:multiLevelType w:val="multilevel"/>
    <w:tmpl w:val="78F26608"/>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5880439"/>
    <w:multiLevelType w:val="multilevel"/>
    <w:tmpl w:val="43A6CB2C"/>
    <w:lvl w:ilvl="0">
      <w:start w:val="1"/>
      <w:numFmt w:val="decimal"/>
      <w:lvlText w:val="%1)"/>
      <w:lvlJc w:val="left"/>
      <w:pPr>
        <w:ind w:left="644"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6C46245"/>
    <w:multiLevelType w:val="multilevel"/>
    <w:tmpl w:val="69A4398C"/>
    <w:lvl w:ilvl="0">
      <w:start w:val="21"/>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6" w15:restartNumberingAfterBreak="0">
    <w:nsid w:val="5B790308"/>
    <w:multiLevelType w:val="multilevel"/>
    <w:tmpl w:val="721C3000"/>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BEC28F1"/>
    <w:multiLevelType w:val="multilevel"/>
    <w:tmpl w:val="65C470DC"/>
    <w:lvl w:ilvl="0">
      <w:start w:val="1"/>
      <w:numFmt w:val="decimal"/>
      <w:lvlText w:val="%1)"/>
      <w:lvlJc w:val="left"/>
      <w:pPr>
        <w:ind w:left="644" w:hanging="360"/>
      </w:pPr>
      <w:rPr>
        <w:rFonts w:ascii="Times New Roman" w:eastAsia="Times New Roman"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D81787D"/>
    <w:multiLevelType w:val="multilevel"/>
    <w:tmpl w:val="2E4C6128"/>
    <w:lvl w:ilvl="0">
      <w:start w:val="1"/>
      <w:numFmt w:val="decimal"/>
      <w:lvlText w:val="%1)"/>
      <w:lvlJc w:val="left"/>
      <w:pPr>
        <w:ind w:left="644" w:hanging="360"/>
      </w:pPr>
      <w:rPr>
        <w:rFonts w:ascii="Times New Roman" w:eastAsia="Calibri" w:hAnsi="Times New Roman" w:cs="Times New Roman"/>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DEC7124"/>
    <w:multiLevelType w:val="multilevel"/>
    <w:tmpl w:val="CD6C3C8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FCC6318"/>
    <w:multiLevelType w:val="multilevel"/>
    <w:tmpl w:val="9C44717A"/>
    <w:lvl w:ilvl="0">
      <w:start w:val="1"/>
      <w:numFmt w:val="decimal"/>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09E5196"/>
    <w:multiLevelType w:val="multilevel"/>
    <w:tmpl w:val="58E0E1D8"/>
    <w:lvl w:ilvl="0">
      <w:start w:val="1"/>
      <w:numFmt w:val="decimal"/>
      <w:lvlText w:val="10.%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2C43EA0"/>
    <w:multiLevelType w:val="multilevel"/>
    <w:tmpl w:val="B8121786"/>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3F217DA"/>
    <w:multiLevelType w:val="multilevel"/>
    <w:tmpl w:val="9DD0D7E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4334156"/>
    <w:multiLevelType w:val="multilevel"/>
    <w:tmpl w:val="C142A71E"/>
    <w:lvl w:ilvl="0">
      <w:start w:val="1"/>
      <w:numFmt w:val="decimal"/>
      <w:lvlText w:val="%1)"/>
      <w:lvlJc w:val="left"/>
      <w:pPr>
        <w:ind w:left="120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4474FBD"/>
    <w:multiLevelType w:val="multilevel"/>
    <w:tmpl w:val="345AA87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7393BEA"/>
    <w:multiLevelType w:val="multilevel"/>
    <w:tmpl w:val="535659D2"/>
    <w:lvl w:ilvl="0">
      <w:start w:val="1"/>
      <w:numFmt w:val="decimal"/>
      <w:lvlText w:val="%1)"/>
      <w:lvlJc w:val="left"/>
      <w:pPr>
        <w:ind w:left="495" w:hanging="495"/>
      </w:pPr>
      <w:rPr>
        <w:rFonts w:ascii="Times New Roman" w:eastAsia="Times New Roman" w:hAnsi="Times New Roman" w:cs="Times New Roman"/>
        <w:b w:val="0"/>
        <w:sz w:val="28"/>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684025FB"/>
    <w:multiLevelType w:val="multilevel"/>
    <w:tmpl w:val="933840DC"/>
    <w:lvl w:ilvl="0">
      <w:start w:val="19"/>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6B0E58DF"/>
    <w:multiLevelType w:val="multilevel"/>
    <w:tmpl w:val="CCCC4ADC"/>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79" w15:restartNumberingAfterBreak="0">
    <w:nsid w:val="6D593567"/>
    <w:multiLevelType w:val="hybridMultilevel"/>
    <w:tmpl w:val="404AB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D971741"/>
    <w:multiLevelType w:val="multilevel"/>
    <w:tmpl w:val="0C98910C"/>
    <w:lvl w:ilvl="0">
      <w:start w:val="1"/>
      <w:numFmt w:val="decimal"/>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DEF3CE2"/>
    <w:multiLevelType w:val="multilevel"/>
    <w:tmpl w:val="73C0F168"/>
    <w:lvl w:ilvl="0">
      <w:start w:val="1"/>
      <w:numFmt w:val="decimal"/>
      <w:lvlText w:val="4.2.%1"/>
      <w:lvlJc w:val="left"/>
      <w:pPr>
        <w:ind w:left="495" w:hanging="495"/>
      </w:pPr>
      <w:rPr>
        <w:rFonts w:ascii="Times New Roman" w:hAnsi="Times New Roman" w:cs="Times New Roman" w:hint="default"/>
        <w:sz w:val="28"/>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EC95571"/>
    <w:multiLevelType w:val="multilevel"/>
    <w:tmpl w:val="1CECCD44"/>
    <w:lvl w:ilvl="0">
      <w:start w:val="1"/>
      <w:numFmt w:val="decimal"/>
      <w:lvlText w:val="%1."/>
      <w:lvlJc w:val="left"/>
      <w:pPr>
        <w:ind w:left="450" w:hanging="450"/>
      </w:pPr>
      <w:rPr>
        <w:rFonts w:cs="Arial" w:hint="default"/>
      </w:rPr>
    </w:lvl>
    <w:lvl w:ilvl="1">
      <w:start w:val="1"/>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abstractNum w:abstractNumId="83" w15:restartNumberingAfterBreak="0">
    <w:nsid w:val="71F80C53"/>
    <w:multiLevelType w:val="hybridMultilevel"/>
    <w:tmpl w:val="CED6683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2E21E01"/>
    <w:multiLevelType w:val="multilevel"/>
    <w:tmpl w:val="148A5CA2"/>
    <w:lvl w:ilvl="0">
      <w:start w:val="1"/>
      <w:numFmt w:val="decimal"/>
      <w:lvlText w:val="%1)"/>
      <w:lvlJc w:val="left"/>
      <w:pPr>
        <w:ind w:left="495" w:hanging="495"/>
      </w:pPr>
      <w:rPr>
        <w:rFonts w:ascii="Times New Roman" w:eastAsia="Times New Roman" w:hAnsi="Times New Roman" w:cs="Times New Roman"/>
        <w:sz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0">
    <w:nsid w:val="756C752C"/>
    <w:multiLevelType w:val="multilevel"/>
    <w:tmpl w:val="C802B188"/>
    <w:lvl w:ilvl="0">
      <w:start w:val="1"/>
      <w:numFmt w:val="decimal"/>
      <w:lvlText w:val="%1)"/>
      <w:lvlJc w:val="left"/>
      <w:pPr>
        <w:ind w:left="495" w:hanging="495"/>
      </w:pPr>
      <w:rPr>
        <w:rFonts w:ascii="Times New Roman" w:eastAsia="Times New Roman" w:hAnsi="Times New Roman" w:cs="Times New Roman"/>
        <w:b w:val="0"/>
        <w:sz w:val="28"/>
      </w:rPr>
    </w:lvl>
    <w:lvl w:ilvl="1">
      <w:start w:val="1"/>
      <w:numFmt w:val="decimal"/>
      <w:lvlText w:val="6.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5952DFC"/>
    <w:multiLevelType w:val="hybridMultilevel"/>
    <w:tmpl w:val="CDE8E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A153E99"/>
    <w:multiLevelType w:val="multilevel"/>
    <w:tmpl w:val="4DA07FB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6"/>
  </w:num>
  <w:num w:numId="2">
    <w:abstractNumId w:val="6"/>
  </w:num>
  <w:num w:numId="3">
    <w:abstractNumId w:val="74"/>
  </w:num>
  <w:num w:numId="4">
    <w:abstractNumId w:val="84"/>
  </w:num>
  <w:num w:numId="5">
    <w:abstractNumId w:val="23"/>
  </w:num>
  <w:num w:numId="6">
    <w:abstractNumId w:val="43"/>
  </w:num>
  <w:num w:numId="7">
    <w:abstractNumId w:val="57"/>
  </w:num>
  <w:num w:numId="8">
    <w:abstractNumId w:val="66"/>
  </w:num>
  <w:num w:numId="9">
    <w:abstractNumId w:val="11"/>
  </w:num>
  <w:num w:numId="10">
    <w:abstractNumId w:val="22"/>
  </w:num>
  <w:num w:numId="11">
    <w:abstractNumId w:val="27"/>
  </w:num>
  <w:num w:numId="12">
    <w:abstractNumId w:val="40"/>
  </w:num>
  <w:num w:numId="13">
    <w:abstractNumId w:val="35"/>
  </w:num>
  <w:num w:numId="14">
    <w:abstractNumId w:val="81"/>
  </w:num>
  <w:num w:numId="15">
    <w:abstractNumId w:val="60"/>
  </w:num>
  <w:num w:numId="16">
    <w:abstractNumId w:val="1"/>
  </w:num>
  <w:num w:numId="17">
    <w:abstractNumId w:val="52"/>
  </w:num>
  <w:num w:numId="18">
    <w:abstractNumId w:val="85"/>
  </w:num>
  <w:num w:numId="19">
    <w:abstractNumId w:val="76"/>
  </w:num>
  <w:num w:numId="20">
    <w:abstractNumId w:val="9"/>
  </w:num>
  <w:num w:numId="21">
    <w:abstractNumId w:val="39"/>
  </w:num>
  <w:num w:numId="22">
    <w:abstractNumId w:val="62"/>
  </w:num>
  <w:num w:numId="23">
    <w:abstractNumId w:val="49"/>
  </w:num>
  <w:num w:numId="24">
    <w:abstractNumId w:val="24"/>
  </w:num>
  <w:num w:numId="25">
    <w:abstractNumId w:val="61"/>
  </w:num>
  <w:num w:numId="26">
    <w:abstractNumId w:val="8"/>
  </w:num>
  <w:num w:numId="27">
    <w:abstractNumId w:val="87"/>
  </w:num>
  <w:num w:numId="28">
    <w:abstractNumId w:val="13"/>
  </w:num>
  <w:num w:numId="29">
    <w:abstractNumId w:val="78"/>
  </w:num>
  <w:num w:numId="30">
    <w:abstractNumId w:val="3"/>
  </w:num>
  <w:num w:numId="31">
    <w:abstractNumId w:val="42"/>
  </w:num>
  <w:num w:numId="32">
    <w:abstractNumId w:val="71"/>
  </w:num>
  <w:num w:numId="33">
    <w:abstractNumId w:val="7"/>
  </w:num>
  <w:num w:numId="34">
    <w:abstractNumId w:val="37"/>
  </w:num>
  <w:num w:numId="35">
    <w:abstractNumId w:val="36"/>
  </w:num>
  <w:num w:numId="36">
    <w:abstractNumId w:val="68"/>
  </w:num>
  <w:num w:numId="37">
    <w:abstractNumId w:val="34"/>
  </w:num>
  <w:num w:numId="38">
    <w:abstractNumId w:val="64"/>
  </w:num>
  <w:num w:numId="39">
    <w:abstractNumId w:val="86"/>
  </w:num>
  <w:num w:numId="40">
    <w:abstractNumId w:val="55"/>
  </w:num>
  <w:num w:numId="41">
    <w:abstractNumId w:val="32"/>
  </w:num>
  <w:num w:numId="42">
    <w:abstractNumId w:val="67"/>
  </w:num>
  <w:num w:numId="43">
    <w:abstractNumId w:val="10"/>
  </w:num>
  <w:num w:numId="44">
    <w:abstractNumId w:val="15"/>
  </w:num>
  <w:num w:numId="45">
    <w:abstractNumId w:val="44"/>
  </w:num>
  <w:num w:numId="46">
    <w:abstractNumId w:val="5"/>
  </w:num>
  <w:num w:numId="47">
    <w:abstractNumId w:val="33"/>
  </w:num>
  <w:num w:numId="48">
    <w:abstractNumId w:val="19"/>
  </w:num>
  <w:num w:numId="49">
    <w:abstractNumId w:val="25"/>
  </w:num>
  <w:num w:numId="50">
    <w:abstractNumId w:val="14"/>
  </w:num>
  <w:num w:numId="51">
    <w:abstractNumId w:val="70"/>
  </w:num>
  <w:num w:numId="52">
    <w:abstractNumId w:val="0"/>
  </w:num>
  <w:num w:numId="53">
    <w:abstractNumId w:val="59"/>
  </w:num>
  <w:num w:numId="54">
    <w:abstractNumId w:val="41"/>
  </w:num>
  <w:num w:numId="55">
    <w:abstractNumId w:val="75"/>
  </w:num>
  <w:num w:numId="56">
    <w:abstractNumId w:val="38"/>
  </w:num>
  <w:num w:numId="57">
    <w:abstractNumId w:val="73"/>
  </w:num>
  <w:num w:numId="58">
    <w:abstractNumId w:val="69"/>
  </w:num>
  <w:num w:numId="59">
    <w:abstractNumId w:val="58"/>
  </w:num>
  <w:num w:numId="60">
    <w:abstractNumId w:val="21"/>
  </w:num>
  <w:num w:numId="61">
    <w:abstractNumId w:val="72"/>
  </w:num>
  <w:num w:numId="62">
    <w:abstractNumId w:val="63"/>
  </w:num>
  <w:num w:numId="63">
    <w:abstractNumId w:val="20"/>
  </w:num>
  <w:num w:numId="64">
    <w:abstractNumId w:val="31"/>
  </w:num>
  <w:num w:numId="65">
    <w:abstractNumId w:val="54"/>
  </w:num>
  <w:num w:numId="66">
    <w:abstractNumId w:val="45"/>
  </w:num>
  <w:num w:numId="67">
    <w:abstractNumId w:val="80"/>
  </w:num>
  <w:num w:numId="68">
    <w:abstractNumId w:val="48"/>
  </w:num>
  <w:num w:numId="69">
    <w:abstractNumId w:val="12"/>
  </w:num>
  <w:num w:numId="70">
    <w:abstractNumId w:val="30"/>
  </w:num>
  <w:num w:numId="71">
    <w:abstractNumId w:val="4"/>
  </w:num>
  <w:num w:numId="72">
    <w:abstractNumId w:val="83"/>
  </w:num>
  <w:num w:numId="73">
    <w:abstractNumId w:val="51"/>
  </w:num>
  <w:num w:numId="74">
    <w:abstractNumId w:val="46"/>
  </w:num>
  <w:num w:numId="75">
    <w:abstractNumId w:val="53"/>
  </w:num>
  <w:num w:numId="76">
    <w:abstractNumId w:val="2"/>
  </w:num>
  <w:num w:numId="77">
    <w:abstractNumId w:val="79"/>
  </w:num>
  <w:num w:numId="78">
    <w:abstractNumId w:val="50"/>
  </w:num>
  <w:num w:numId="79">
    <w:abstractNumId w:val="16"/>
  </w:num>
  <w:num w:numId="80">
    <w:abstractNumId w:val="29"/>
  </w:num>
  <w:num w:numId="81">
    <w:abstractNumId w:val="77"/>
  </w:num>
  <w:num w:numId="82">
    <w:abstractNumId w:val="28"/>
  </w:num>
  <w:num w:numId="83">
    <w:abstractNumId w:val="65"/>
  </w:num>
  <w:num w:numId="84">
    <w:abstractNumId w:val="17"/>
  </w:num>
  <w:num w:numId="85">
    <w:abstractNumId w:val="47"/>
  </w:num>
  <w:num w:numId="86">
    <w:abstractNumId w:val="18"/>
  </w:num>
  <w:num w:numId="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num>
  <w:num w:numId="89">
    <w:abstractNumId w:val="2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C91"/>
    <w:rsid w:val="00001067"/>
    <w:rsid w:val="000040C5"/>
    <w:rsid w:val="000050B5"/>
    <w:rsid w:val="00006065"/>
    <w:rsid w:val="000064AE"/>
    <w:rsid w:val="00006DF8"/>
    <w:rsid w:val="0000777B"/>
    <w:rsid w:val="00010CEE"/>
    <w:rsid w:val="000115ED"/>
    <w:rsid w:val="00012183"/>
    <w:rsid w:val="00012EEF"/>
    <w:rsid w:val="000141CE"/>
    <w:rsid w:val="00016891"/>
    <w:rsid w:val="00016F64"/>
    <w:rsid w:val="00020D89"/>
    <w:rsid w:val="00024224"/>
    <w:rsid w:val="00024D36"/>
    <w:rsid w:val="00025574"/>
    <w:rsid w:val="00025DCB"/>
    <w:rsid w:val="00026509"/>
    <w:rsid w:val="00026513"/>
    <w:rsid w:val="000266A6"/>
    <w:rsid w:val="00026EAA"/>
    <w:rsid w:val="00030E40"/>
    <w:rsid w:val="00030F9B"/>
    <w:rsid w:val="00030F9D"/>
    <w:rsid w:val="000313EA"/>
    <w:rsid w:val="00032262"/>
    <w:rsid w:val="000323D1"/>
    <w:rsid w:val="00033B17"/>
    <w:rsid w:val="00033CD5"/>
    <w:rsid w:val="000343DA"/>
    <w:rsid w:val="00035FBA"/>
    <w:rsid w:val="00036F9C"/>
    <w:rsid w:val="000375CE"/>
    <w:rsid w:val="00037FFC"/>
    <w:rsid w:val="00041511"/>
    <w:rsid w:val="000420A2"/>
    <w:rsid w:val="00045410"/>
    <w:rsid w:val="00046702"/>
    <w:rsid w:val="000472BA"/>
    <w:rsid w:val="0004791F"/>
    <w:rsid w:val="0005171E"/>
    <w:rsid w:val="0005408A"/>
    <w:rsid w:val="000562C2"/>
    <w:rsid w:val="0005697F"/>
    <w:rsid w:val="0005749C"/>
    <w:rsid w:val="00061A89"/>
    <w:rsid w:val="00061BC1"/>
    <w:rsid w:val="0006278D"/>
    <w:rsid w:val="000635F3"/>
    <w:rsid w:val="00063907"/>
    <w:rsid w:val="00064A39"/>
    <w:rsid w:val="00065770"/>
    <w:rsid w:val="000677AE"/>
    <w:rsid w:val="00067EFA"/>
    <w:rsid w:val="0007002F"/>
    <w:rsid w:val="00070454"/>
    <w:rsid w:val="000705C8"/>
    <w:rsid w:val="00070C66"/>
    <w:rsid w:val="00071311"/>
    <w:rsid w:val="00072941"/>
    <w:rsid w:val="00073C78"/>
    <w:rsid w:val="000758A4"/>
    <w:rsid w:val="00076497"/>
    <w:rsid w:val="000800C6"/>
    <w:rsid w:val="00080BD6"/>
    <w:rsid w:val="00082244"/>
    <w:rsid w:val="00082493"/>
    <w:rsid w:val="00084EE9"/>
    <w:rsid w:val="00086216"/>
    <w:rsid w:val="00086D8F"/>
    <w:rsid w:val="00087CB3"/>
    <w:rsid w:val="000902FF"/>
    <w:rsid w:val="000927F9"/>
    <w:rsid w:val="00092E60"/>
    <w:rsid w:val="000949B1"/>
    <w:rsid w:val="00095C69"/>
    <w:rsid w:val="00095EE0"/>
    <w:rsid w:val="00097E2B"/>
    <w:rsid w:val="000A18F2"/>
    <w:rsid w:val="000A7513"/>
    <w:rsid w:val="000A790A"/>
    <w:rsid w:val="000B037A"/>
    <w:rsid w:val="000B0A4E"/>
    <w:rsid w:val="000B1DB4"/>
    <w:rsid w:val="000B2073"/>
    <w:rsid w:val="000B22AE"/>
    <w:rsid w:val="000B5599"/>
    <w:rsid w:val="000B5F94"/>
    <w:rsid w:val="000B6BD6"/>
    <w:rsid w:val="000C02D1"/>
    <w:rsid w:val="000C0620"/>
    <w:rsid w:val="000C108E"/>
    <w:rsid w:val="000C184A"/>
    <w:rsid w:val="000C2E1C"/>
    <w:rsid w:val="000C6229"/>
    <w:rsid w:val="000C68D2"/>
    <w:rsid w:val="000C68E6"/>
    <w:rsid w:val="000C6F0D"/>
    <w:rsid w:val="000D0E52"/>
    <w:rsid w:val="000D18FD"/>
    <w:rsid w:val="000D1BE7"/>
    <w:rsid w:val="000D1EDA"/>
    <w:rsid w:val="000D3700"/>
    <w:rsid w:val="000D77A3"/>
    <w:rsid w:val="000D7FB1"/>
    <w:rsid w:val="000E00BB"/>
    <w:rsid w:val="000E05D9"/>
    <w:rsid w:val="000E1AC1"/>
    <w:rsid w:val="000E34C5"/>
    <w:rsid w:val="000E353D"/>
    <w:rsid w:val="000E40C0"/>
    <w:rsid w:val="000E4E76"/>
    <w:rsid w:val="000E507E"/>
    <w:rsid w:val="000E5D6F"/>
    <w:rsid w:val="000E7CF6"/>
    <w:rsid w:val="000F0A47"/>
    <w:rsid w:val="000F2795"/>
    <w:rsid w:val="000F3270"/>
    <w:rsid w:val="000F5B69"/>
    <w:rsid w:val="000F6C10"/>
    <w:rsid w:val="000F6C4F"/>
    <w:rsid w:val="000F71C2"/>
    <w:rsid w:val="0010016B"/>
    <w:rsid w:val="00100CAC"/>
    <w:rsid w:val="00100D96"/>
    <w:rsid w:val="00102718"/>
    <w:rsid w:val="00103EA8"/>
    <w:rsid w:val="001068E3"/>
    <w:rsid w:val="00111060"/>
    <w:rsid w:val="00111B40"/>
    <w:rsid w:val="001123D6"/>
    <w:rsid w:val="001146AF"/>
    <w:rsid w:val="001146FA"/>
    <w:rsid w:val="00121349"/>
    <w:rsid w:val="00121921"/>
    <w:rsid w:val="00121941"/>
    <w:rsid w:val="0012316F"/>
    <w:rsid w:val="00123AAA"/>
    <w:rsid w:val="0012430D"/>
    <w:rsid w:val="001246DF"/>
    <w:rsid w:val="00124ADB"/>
    <w:rsid w:val="0012552C"/>
    <w:rsid w:val="00127636"/>
    <w:rsid w:val="00130204"/>
    <w:rsid w:val="00132739"/>
    <w:rsid w:val="00136FDA"/>
    <w:rsid w:val="0014002E"/>
    <w:rsid w:val="00141998"/>
    <w:rsid w:val="00141D11"/>
    <w:rsid w:val="00142178"/>
    <w:rsid w:val="00143383"/>
    <w:rsid w:val="0014358E"/>
    <w:rsid w:val="00143792"/>
    <w:rsid w:val="00144078"/>
    <w:rsid w:val="00144AFF"/>
    <w:rsid w:val="00144C46"/>
    <w:rsid w:val="00146B22"/>
    <w:rsid w:val="00147660"/>
    <w:rsid w:val="0015053D"/>
    <w:rsid w:val="001508C2"/>
    <w:rsid w:val="00150976"/>
    <w:rsid w:val="00153BCB"/>
    <w:rsid w:val="00157080"/>
    <w:rsid w:val="0015723C"/>
    <w:rsid w:val="0015744D"/>
    <w:rsid w:val="00161500"/>
    <w:rsid w:val="001619F9"/>
    <w:rsid w:val="00161C5A"/>
    <w:rsid w:val="00162B8F"/>
    <w:rsid w:val="0016369D"/>
    <w:rsid w:val="00163F84"/>
    <w:rsid w:val="00165C81"/>
    <w:rsid w:val="00170A59"/>
    <w:rsid w:val="001719F6"/>
    <w:rsid w:val="00171A5B"/>
    <w:rsid w:val="00171A7A"/>
    <w:rsid w:val="00171BFE"/>
    <w:rsid w:val="001724EC"/>
    <w:rsid w:val="00172518"/>
    <w:rsid w:val="00173486"/>
    <w:rsid w:val="00173F14"/>
    <w:rsid w:val="00173FD8"/>
    <w:rsid w:val="00175862"/>
    <w:rsid w:val="00177800"/>
    <w:rsid w:val="00177A78"/>
    <w:rsid w:val="00180704"/>
    <w:rsid w:val="00180FCE"/>
    <w:rsid w:val="00183221"/>
    <w:rsid w:val="0018408D"/>
    <w:rsid w:val="001844E7"/>
    <w:rsid w:val="001850EB"/>
    <w:rsid w:val="00185888"/>
    <w:rsid w:val="00187190"/>
    <w:rsid w:val="001871A5"/>
    <w:rsid w:val="00192EE9"/>
    <w:rsid w:val="00194ACB"/>
    <w:rsid w:val="00195C33"/>
    <w:rsid w:val="00196043"/>
    <w:rsid w:val="0019659A"/>
    <w:rsid w:val="001A023A"/>
    <w:rsid w:val="001A25A8"/>
    <w:rsid w:val="001A2F8F"/>
    <w:rsid w:val="001A3652"/>
    <w:rsid w:val="001A3849"/>
    <w:rsid w:val="001A3954"/>
    <w:rsid w:val="001A3E06"/>
    <w:rsid w:val="001A42D7"/>
    <w:rsid w:val="001A7E3B"/>
    <w:rsid w:val="001A7EAF"/>
    <w:rsid w:val="001B1436"/>
    <w:rsid w:val="001B1FF5"/>
    <w:rsid w:val="001B2841"/>
    <w:rsid w:val="001B493D"/>
    <w:rsid w:val="001B5F49"/>
    <w:rsid w:val="001B6646"/>
    <w:rsid w:val="001B6FD2"/>
    <w:rsid w:val="001B74B3"/>
    <w:rsid w:val="001B7B4A"/>
    <w:rsid w:val="001C0EEF"/>
    <w:rsid w:val="001C15FF"/>
    <w:rsid w:val="001C1DD9"/>
    <w:rsid w:val="001C200B"/>
    <w:rsid w:val="001C3273"/>
    <w:rsid w:val="001C42A2"/>
    <w:rsid w:val="001C6B73"/>
    <w:rsid w:val="001D0316"/>
    <w:rsid w:val="001D047C"/>
    <w:rsid w:val="001D0BE7"/>
    <w:rsid w:val="001D0C05"/>
    <w:rsid w:val="001D1035"/>
    <w:rsid w:val="001D13EC"/>
    <w:rsid w:val="001D21AA"/>
    <w:rsid w:val="001D3256"/>
    <w:rsid w:val="001D3BFE"/>
    <w:rsid w:val="001D5351"/>
    <w:rsid w:val="001D6149"/>
    <w:rsid w:val="001D6D16"/>
    <w:rsid w:val="001D749A"/>
    <w:rsid w:val="001D7F0A"/>
    <w:rsid w:val="001E0A1E"/>
    <w:rsid w:val="001E0E23"/>
    <w:rsid w:val="001E1611"/>
    <w:rsid w:val="001E3123"/>
    <w:rsid w:val="001E4BC9"/>
    <w:rsid w:val="001E63BF"/>
    <w:rsid w:val="001E662E"/>
    <w:rsid w:val="001E67B1"/>
    <w:rsid w:val="001E69FD"/>
    <w:rsid w:val="001F03C7"/>
    <w:rsid w:val="001F4962"/>
    <w:rsid w:val="001F5134"/>
    <w:rsid w:val="001F5842"/>
    <w:rsid w:val="001F5E11"/>
    <w:rsid w:val="001F704F"/>
    <w:rsid w:val="00201E0D"/>
    <w:rsid w:val="002021F8"/>
    <w:rsid w:val="00202CEC"/>
    <w:rsid w:val="002045D9"/>
    <w:rsid w:val="00204C50"/>
    <w:rsid w:val="0020696E"/>
    <w:rsid w:val="00214EB9"/>
    <w:rsid w:val="00215A61"/>
    <w:rsid w:val="00215B1D"/>
    <w:rsid w:val="00216E6E"/>
    <w:rsid w:val="00217020"/>
    <w:rsid w:val="00217DD0"/>
    <w:rsid w:val="00220607"/>
    <w:rsid w:val="00220CEC"/>
    <w:rsid w:val="0022144D"/>
    <w:rsid w:val="00221FAA"/>
    <w:rsid w:val="002224F2"/>
    <w:rsid w:val="00222735"/>
    <w:rsid w:val="002247EB"/>
    <w:rsid w:val="0022542C"/>
    <w:rsid w:val="002271CC"/>
    <w:rsid w:val="002271F8"/>
    <w:rsid w:val="0023026D"/>
    <w:rsid w:val="00230A1F"/>
    <w:rsid w:val="002313F0"/>
    <w:rsid w:val="00232B60"/>
    <w:rsid w:val="0023305A"/>
    <w:rsid w:val="002339B9"/>
    <w:rsid w:val="00234E35"/>
    <w:rsid w:val="002350D8"/>
    <w:rsid w:val="00235507"/>
    <w:rsid w:val="00236445"/>
    <w:rsid w:val="0024018B"/>
    <w:rsid w:val="00241D35"/>
    <w:rsid w:val="002420FD"/>
    <w:rsid w:val="00242398"/>
    <w:rsid w:val="00242F25"/>
    <w:rsid w:val="00245D6E"/>
    <w:rsid w:val="00246023"/>
    <w:rsid w:val="002463CA"/>
    <w:rsid w:val="00247ED4"/>
    <w:rsid w:val="0025079D"/>
    <w:rsid w:val="00250DDC"/>
    <w:rsid w:val="002522AE"/>
    <w:rsid w:val="00252B3C"/>
    <w:rsid w:val="00254C49"/>
    <w:rsid w:val="0025500E"/>
    <w:rsid w:val="00255036"/>
    <w:rsid w:val="00255739"/>
    <w:rsid w:val="00255AF7"/>
    <w:rsid w:val="0025659B"/>
    <w:rsid w:val="00260BB4"/>
    <w:rsid w:val="0026112C"/>
    <w:rsid w:val="00264638"/>
    <w:rsid w:val="00270A15"/>
    <w:rsid w:val="00271191"/>
    <w:rsid w:val="002721D4"/>
    <w:rsid w:val="00274CC7"/>
    <w:rsid w:val="00276AC7"/>
    <w:rsid w:val="00277A5C"/>
    <w:rsid w:val="00277F55"/>
    <w:rsid w:val="00280545"/>
    <w:rsid w:val="00280DD7"/>
    <w:rsid w:val="00281282"/>
    <w:rsid w:val="0028259D"/>
    <w:rsid w:val="002825FE"/>
    <w:rsid w:val="00282A76"/>
    <w:rsid w:val="0028314E"/>
    <w:rsid w:val="00283422"/>
    <w:rsid w:val="00284ED1"/>
    <w:rsid w:val="00285B91"/>
    <w:rsid w:val="002861D1"/>
    <w:rsid w:val="002877BC"/>
    <w:rsid w:val="00287BAE"/>
    <w:rsid w:val="002907B7"/>
    <w:rsid w:val="002929F1"/>
    <w:rsid w:val="00294B2D"/>
    <w:rsid w:val="00294CE2"/>
    <w:rsid w:val="00295336"/>
    <w:rsid w:val="002959F7"/>
    <w:rsid w:val="00296369"/>
    <w:rsid w:val="00296679"/>
    <w:rsid w:val="00296EF2"/>
    <w:rsid w:val="00297400"/>
    <w:rsid w:val="002A0A78"/>
    <w:rsid w:val="002A2300"/>
    <w:rsid w:val="002A65B9"/>
    <w:rsid w:val="002A6A82"/>
    <w:rsid w:val="002B0C65"/>
    <w:rsid w:val="002B0CBB"/>
    <w:rsid w:val="002B2860"/>
    <w:rsid w:val="002B311C"/>
    <w:rsid w:val="002B472C"/>
    <w:rsid w:val="002B70E9"/>
    <w:rsid w:val="002B755A"/>
    <w:rsid w:val="002B783E"/>
    <w:rsid w:val="002C0274"/>
    <w:rsid w:val="002C054B"/>
    <w:rsid w:val="002C07D9"/>
    <w:rsid w:val="002C1469"/>
    <w:rsid w:val="002C1582"/>
    <w:rsid w:val="002C2AA0"/>
    <w:rsid w:val="002C43AA"/>
    <w:rsid w:val="002C56D4"/>
    <w:rsid w:val="002C6C78"/>
    <w:rsid w:val="002D06FB"/>
    <w:rsid w:val="002D4A7D"/>
    <w:rsid w:val="002D506A"/>
    <w:rsid w:val="002D5241"/>
    <w:rsid w:val="002D55F0"/>
    <w:rsid w:val="002D6185"/>
    <w:rsid w:val="002D6973"/>
    <w:rsid w:val="002E019E"/>
    <w:rsid w:val="002E26A8"/>
    <w:rsid w:val="002E2BC3"/>
    <w:rsid w:val="002E4B4D"/>
    <w:rsid w:val="002E57DF"/>
    <w:rsid w:val="002E655C"/>
    <w:rsid w:val="002E72CA"/>
    <w:rsid w:val="002F1437"/>
    <w:rsid w:val="002F1763"/>
    <w:rsid w:val="002F26B6"/>
    <w:rsid w:val="002F2961"/>
    <w:rsid w:val="002F47B7"/>
    <w:rsid w:val="002F4EA1"/>
    <w:rsid w:val="002F50C9"/>
    <w:rsid w:val="002F5A7E"/>
    <w:rsid w:val="002F5FCA"/>
    <w:rsid w:val="002F63F0"/>
    <w:rsid w:val="002F68A7"/>
    <w:rsid w:val="002F7027"/>
    <w:rsid w:val="003010FF"/>
    <w:rsid w:val="0030179C"/>
    <w:rsid w:val="003017AF"/>
    <w:rsid w:val="00301F57"/>
    <w:rsid w:val="00301F62"/>
    <w:rsid w:val="00303772"/>
    <w:rsid w:val="00303825"/>
    <w:rsid w:val="00303890"/>
    <w:rsid w:val="00305FDF"/>
    <w:rsid w:val="00306294"/>
    <w:rsid w:val="003062B2"/>
    <w:rsid w:val="00307E6E"/>
    <w:rsid w:val="003108C9"/>
    <w:rsid w:val="003111ED"/>
    <w:rsid w:val="00312354"/>
    <w:rsid w:val="00312421"/>
    <w:rsid w:val="00312615"/>
    <w:rsid w:val="00313D0E"/>
    <w:rsid w:val="0031435F"/>
    <w:rsid w:val="00314920"/>
    <w:rsid w:val="00315488"/>
    <w:rsid w:val="00316548"/>
    <w:rsid w:val="0031746A"/>
    <w:rsid w:val="00317E24"/>
    <w:rsid w:val="003220B1"/>
    <w:rsid w:val="003223D6"/>
    <w:rsid w:val="003225F8"/>
    <w:rsid w:val="0032273F"/>
    <w:rsid w:val="00322975"/>
    <w:rsid w:val="00322E97"/>
    <w:rsid w:val="00324E11"/>
    <w:rsid w:val="00325D99"/>
    <w:rsid w:val="00326C00"/>
    <w:rsid w:val="00326D33"/>
    <w:rsid w:val="003275FF"/>
    <w:rsid w:val="00330078"/>
    <w:rsid w:val="0033290D"/>
    <w:rsid w:val="00333744"/>
    <w:rsid w:val="003354FF"/>
    <w:rsid w:val="00337195"/>
    <w:rsid w:val="0033791D"/>
    <w:rsid w:val="003409BD"/>
    <w:rsid w:val="00340DA9"/>
    <w:rsid w:val="00341A37"/>
    <w:rsid w:val="00345245"/>
    <w:rsid w:val="00345B64"/>
    <w:rsid w:val="00345D51"/>
    <w:rsid w:val="003461E6"/>
    <w:rsid w:val="00350529"/>
    <w:rsid w:val="00350B6C"/>
    <w:rsid w:val="00350EF0"/>
    <w:rsid w:val="00350F65"/>
    <w:rsid w:val="003511F3"/>
    <w:rsid w:val="00353271"/>
    <w:rsid w:val="003538EA"/>
    <w:rsid w:val="00353F56"/>
    <w:rsid w:val="003543AA"/>
    <w:rsid w:val="003547E3"/>
    <w:rsid w:val="00356924"/>
    <w:rsid w:val="00357B61"/>
    <w:rsid w:val="003603DD"/>
    <w:rsid w:val="00361505"/>
    <w:rsid w:val="00362C19"/>
    <w:rsid w:val="00366B63"/>
    <w:rsid w:val="00371931"/>
    <w:rsid w:val="00373715"/>
    <w:rsid w:val="00374556"/>
    <w:rsid w:val="00374FA8"/>
    <w:rsid w:val="0037592D"/>
    <w:rsid w:val="00375EB0"/>
    <w:rsid w:val="00375EEA"/>
    <w:rsid w:val="00375F76"/>
    <w:rsid w:val="00376A5D"/>
    <w:rsid w:val="00376A5E"/>
    <w:rsid w:val="00376DC8"/>
    <w:rsid w:val="0038019A"/>
    <w:rsid w:val="003806CF"/>
    <w:rsid w:val="0038172B"/>
    <w:rsid w:val="00381EA9"/>
    <w:rsid w:val="00382368"/>
    <w:rsid w:val="003824F2"/>
    <w:rsid w:val="003845AD"/>
    <w:rsid w:val="00386DBF"/>
    <w:rsid w:val="0038772B"/>
    <w:rsid w:val="00391408"/>
    <w:rsid w:val="0039375F"/>
    <w:rsid w:val="00393B36"/>
    <w:rsid w:val="0039472C"/>
    <w:rsid w:val="003953A0"/>
    <w:rsid w:val="00396B6D"/>
    <w:rsid w:val="003A003A"/>
    <w:rsid w:val="003A08C7"/>
    <w:rsid w:val="003A3660"/>
    <w:rsid w:val="003A3E38"/>
    <w:rsid w:val="003A6741"/>
    <w:rsid w:val="003A6909"/>
    <w:rsid w:val="003A6F72"/>
    <w:rsid w:val="003A73B2"/>
    <w:rsid w:val="003B0CD6"/>
    <w:rsid w:val="003B2794"/>
    <w:rsid w:val="003B3318"/>
    <w:rsid w:val="003B3EF8"/>
    <w:rsid w:val="003B464F"/>
    <w:rsid w:val="003B5316"/>
    <w:rsid w:val="003B6079"/>
    <w:rsid w:val="003B63F6"/>
    <w:rsid w:val="003B69F6"/>
    <w:rsid w:val="003B7911"/>
    <w:rsid w:val="003C07F8"/>
    <w:rsid w:val="003C14C8"/>
    <w:rsid w:val="003C16A8"/>
    <w:rsid w:val="003C1F61"/>
    <w:rsid w:val="003C3E6F"/>
    <w:rsid w:val="003D1F14"/>
    <w:rsid w:val="003D224B"/>
    <w:rsid w:val="003D3468"/>
    <w:rsid w:val="003D4549"/>
    <w:rsid w:val="003E0E40"/>
    <w:rsid w:val="003E12AD"/>
    <w:rsid w:val="003E2A1B"/>
    <w:rsid w:val="003E3A27"/>
    <w:rsid w:val="003E4CB1"/>
    <w:rsid w:val="003E640F"/>
    <w:rsid w:val="003F03C5"/>
    <w:rsid w:val="003F1303"/>
    <w:rsid w:val="003F1A16"/>
    <w:rsid w:val="003F36BB"/>
    <w:rsid w:val="003F572B"/>
    <w:rsid w:val="003F6F18"/>
    <w:rsid w:val="003F7EBE"/>
    <w:rsid w:val="00400451"/>
    <w:rsid w:val="00402CFF"/>
    <w:rsid w:val="00402FA2"/>
    <w:rsid w:val="0040466A"/>
    <w:rsid w:val="00404BBB"/>
    <w:rsid w:val="00405BAE"/>
    <w:rsid w:val="00406386"/>
    <w:rsid w:val="00406BD2"/>
    <w:rsid w:val="00407EBD"/>
    <w:rsid w:val="0041031D"/>
    <w:rsid w:val="0041064A"/>
    <w:rsid w:val="004109DC"/>
    <w:rsid w:val="00410F06"/>
    <w:rsid w:val="00411D5F"/>
    <w:rsid w:val="00413543"/>
    <w:rsid w:val="00415860"/>
    <w:rsid w:val="00421A1A"/>
    <w:rsid w:val="004232B5"/>
    <w:rsid w:val="0042392B"/>
    <w:rsid w:val="0042397A"/>
    <w:rsid w:val="00424DF1"/>
    <w:rsid w:val="004250AF"/>
    <w:rsid w:val="00425418"/>
    <w:rsid w:val="00426E83"/>
    <w:rsid w:val="004270E5"/>
    <w:rsid w:val="0043019F"/>
    <w:rsid w:val="00430E21"/>
    <w:rsid w:val="004315D9"/>
    <w:rsid w:val="00432465"/>
    <w:rsid w:val="00432BED"/>
    <w:rsid w:val="004332F3"/>
    <w:rsid w:val="004342B9"/>
    <w:rsid w:val="00434C4D"/>
    <w:rsid w:val="00434CC0"/>
    <w:rsid w:val="00435CC2"/>
    <w:rsid w:val="00435E4D"/>
    <w:rsid w:val="004411DC"/>
    <w:rsid w:val="0044224E"/>
    <w:rsid w:val="0044327E"/>
    <w:rsid w:val="004443B2"/>
    <w:rsid w:val="00444687"/>
    <w:rsid w:val="004448BE"/>
    <w:rsid w:val="004448FB"/>
    <w:rsid w:val="00444B0D"/>
    <w:rsid w:val="00444BC7"/>
    <w:rsid w:val="004473BC"/>
    <w:rsid w:val="004528C0"/>
    <w:rsid w:val="00452EB4"/>
    <w:rsid w:val="004549DD"/>
    <w:rsid w:val="00454B78"/>
    <w:rsid w:val="00454DC9"/>
    <w:rsid w:val="004567D9"/>
    <w:rsid w:val="00461011"/>
    <w:rsid w:val="00462490"/>
    <w:rsid w:val="00462BB7"/>
    <w:rsid w:val="00463087"/>
    <w:rsid w:val="00463171"/>
    <w:rsid w:val="00465357"/>
    <w:rsid w:val="00467EFF"/>
    <w:rsid w:val="0047158D"/>
    <w:rsid w:val="00471A96"/>
    <w:rsid w:val="00473871"/>
    <w:rsid w:val="00475FC1"/>
    <w:rsid w:val="004760BB"/>
    <w:rsid w:val="0047653F"/>
    <w:rsid w:val="004765D0"/>
    <w:rsid w:val="004778A9"/>
    <w:rsid w:val="00477A9C"/>
    <w:rsid w:val="00480059"/>
    <w:rsid w:val="00482F2A"/>
    <w:rsid w:val="00484FD2"/>
    <w:rsid w:val="00491FFD"/>
    <w:rsid w:val="004928FA"/>
    <w:rsid w:val="00493032"/>
    <w:rsid w:val="00493520"/>
    <w:rsid w:val="00494013"/>
    <w:rsid w:val="00495091"/>
    <w:rsid w:val="00495AD5"/>
    <w:rsid w:val="00495F59"/>
    <w:rsid w:val="00496672"/>
    <w:rsid w:val="004A19FD"/>
    <w:rsid w:val="004A3650"/>
    <w:rsid w:val="004A3825"/>
    <w:rsid w:val="004A3F64"/>
    <w:rsid w:val="004A44D3"/>
    <w:rsid w:val="004A6402"/>
    <w:rsid w:val="004A7D31"/>
    <w:rsid w:val="004B0DA3"/>
    <w:rsid w:val="004B282B"/>
    <w:rsid w:val="004B2AB0"/>
    <w:rsid w:val="004B2F6E"/>
    <w:rsid w:val="004B32C3"/>
    <w:rsid w:val="004B3A1C"/>
    <w:rsid w:val="004B47F5"/>
    <w:rsid w:val="004B4B36"/>
    <w:rsid w:val="004B639D"/>
    <w:rsid w:val="004B6A32"/>
    <w:rsid w:val="004B72D6"/>
    <w:rsid w:val="004B7359"/>
    <w:rsid w:val="004B7E7E"/>
    <w:rsid w:val="004C033F"/>
    <w:rsid w:val="004C0438"/>
    <w:rsid w:val="004C33D7"/>
    <w:rsid w:val="004C3415"/>
    <w:rsid w:val="004C36CB"/>
    <w:rsid w:val="004C3C9F"/>
    <w:rsid w:val="004C59ED"/>
    <w:rsid w:val="004C5CBA"/>
    <w:rsid w:val="004C7258"/>
    <w:rsid w:val="004C7276"/>
    <w:rsid w:val="004C7732"/>
    <w:rsid w:val="004D26F4"/>
    <w:rsid w:val="004D3F31"/>
    <w:rsid w:val="004D42BA"/>
    <w:rsid w:val="004D6132"/>
    <w:rsid w:val="004D6340"/>
    <w:rsid w:val="004E02A1"/>
    <w:rsid w:val="004E150D"/>
    <w:rsid w:val="004E20A1"/>
    <w:rsid w:val="004E3CFC"/>
    <w:rsid w:val="004E4323"/>
    <w:rsid w:val="004E4DBA"/>
    <w:rsid w:val="004E5368"/>
    <w:rsid w:val="004E68E3"/>
    <w:rsid w:val="004E7C4A"/>
    <w:rsid w:val="004F0CB0"/>
    <w:rsid w:val="004F12E1"/>
    <w:rsid w:val="004F1353"/>
    <w:rsid w:val="004F3236"/>
    <w:rsid w:val="004F6487"/>
    <w:rsid w:val="004F6A96"/>
    <w:rsid w:val="004F727E"/>
    <w:rsid w:val="004F7E2E"/>
    <w:rsid w:val="004F7F28"/>
    <w:rsid w:val="0050082C"/>
    <w:rsid w:val="00501003"/>
    <w:rsid w:val="005010A1"/>
    <w:rsid w:val="005012B5"/>
    <w:rsid w:val="00501EC3"/>
    <w:rsid w:val="00502556"/>
    <w:rsid w:val="00502B56"/>
    <w:rsid w:val="00503367"/>
    <w:rsid w:val="005036B6"/>
    <w:rsid w:val="005049BE"/>
    <w:rsid w:val="0050552B"/>
    <w:rsid w:val="005078F4"/>
    <w:rsid w:val="005106EE"/>
    <w:rsid w:val="00511C91"/>
    <w:rsid w:val="00512131"/>
    <w:rsid w:val="0051522B"/>
    <w:rsid w:val="00515803"/>
    <w:rsid w:val="00515BBE"/>
    <w:rsid w:val="005162E5"/>
    <w:rsid w:val="00517437"/>
    <w:rsid w:val="00517446"/>
    <w:rsid w:val="005215D8"/>
    <w:rsid w:val="00522F7D"/>
    <w:rsid w:val="00522FD7"/>
    <w:rsid w:val="00526B18"/>
    <w:rsid w:val="005270AF"/>
    <w:rsid w:val="00527E1B"/>
    <w:rsid w:val="00530273"/>
    <w:rsid w:val="005303D8"/>
    <w:rsid w:val="00530BC0"/>
    <w:rsid w:val="0053317A"/>
    <w:rsid w:val="0053318B"/>
    <w:rsid w:val="005358DF"/>
    <w:rsid w:val="005365C7"/>
    <w:rsid w:val="00536E19"/>
    <w:rsid w:val="00536FC0"/>
    <w:rsid w:val="00536FCE"/>
    <w:rsid w:val="005378AF"/>
    <w:rsid w:val="005411A3"/>
    <w:rsid w:val="00541925"/>
    <w:rsid w:val="0054257D"/>
    <w:rsid w:val="005433ED"/>
    <w:rsid w:val="005438F5"/>
    <w:rsid w:val="00543B8E"/>
    <w:rsid w:val="00546483"/>
    <w:rsid w:val="0054659E"/>
    <w:rsid w:val="0054677B"/>
    <w:rsid w:val="0054698E"/>
    <w:rsid w:val="00547388"/>
    <w:rsid w:val="005501C8"/>
    <w:rsid w:val="00550848"/>
    <w:rsid w:val="00550B3C"/>
    <w:rsid w:val="005523EF"/>
    <w:rsid w:val="00552A3D"/>
    <w:rsid w:val="0055431B"/>
    <w:rsid w:val="005567C3"/>
    <w:rsid w:val="005578B4"/>
    <w:rsid w:val="00557D8F"/>
    <w:rsid w:val="00560F8F"/>
    <w:rsid w:val="00561EBB"/>
    <w:rsid w:val="00562200"/>
    <w:rsid w:val="00562E8F"/>
    <w:rsid w:val="00563EA4"/>
    <w:rsid w:val="00564234"/>
    <w:rsid w:val="00564566"/>
    <w:rsid w:val="00565152"/>
    <w:rsid w:val="00565C5D"/>
    <w:rsid w:val="005664B6"/>
    <w:rsid w:val="00566F11"/>
    <w:rsid w:val="005710AC"/>
    <w:rsid w:val="005749AF"/>
    <w:rsid w:val="00574F15"/>
    <w:rsid w:val="0057520C"/>
    <w:rsid w:val="005754B2"/>
    <w:rsid w:val="00576098"/>
    <w:rsid w:val="00576E45"/>
    <w:rsid w:val="00577495"/>
    <w:rsid w:val="00577765"/>
    <w:rsid w:val="00577D4A"/>
    <w:rsid w:val="00581554"/>
    <w:rsid w:val="00581699"/>
    <w:rsid w:val="00583FAC"/>
    <w:rsid w:val="0058442F"/>
    <w:rsid w:val="0058482B"/>
    <w:rsid w:val="00585E22"/>
    <w:rsid w:val="00587673"/>
    <w:rsid w:val="005918BB"/>
    <w:rsid w:val="005945B5"/>
    <w:rsid w:val="00594DE1"/>
    <w:rsid w:val="00595602"/>
    <w:rsid w:val="00596B0F"/>
    <w:rsid w:val="005A00BB"/>
    <w:rsid w:val="005A0C0C"/>
    <w:rsid w:val="005A304E"/>
    <w:rsid w:val="005A349F"/>
    <w:rsid w:val="005A4726"/>
    <w:rsid w:val="005A4A4C"/>
    <w:rsid w:val="005A5023"/>
    <w:rsid w:val="005A5553"/>
    <w:rsid w:val="005A62D7"/>
    <w:rsid w:val="005A7F80"/>
    <w:rsid w:val="005B1B91"/>
    <w:rsid w:val="005B1E20"/>
    <w:rsid w:val="005B21C9"/>
    <w:rsid w:val="005B2DE1"/>
    <w:rsid w:val="005B315A"/>
    <w:rsid w:val="005B3617"/>
    <w:rsid w:val="005B507C"/>
    <w:rsid w:val="005B619D"/>
    <w:rsid w:val="005B6E89"/>
    <w:rsid w:val="005B7D40"/>
    <w:rsid w:val="005B7DA7"/>
    <w:rsid w:val="005C372B"/>
    <w:rsid w:val="005C3BF4"/>
    <w:rsid w:val="005C6D07"/>
    <w:rsid w:val="005C7B7A"/>
    <w:rsid w:val="005D165E"/>
    <w:rsid w:val="005D1B65"/>
    <w:rsid w:val="005D3F01"/>
    <w:rsid w:val="005D4A9F"/>
    <w:rsid w:val="005D643E"/>
    <w:rsid w:val="005D67BC"/>
    <w:rsid w:val="005D7004"/>
    <w:rsid w:val="005D72B5"/>
    <w:rsid w:val="005D7468"/>
    <w:rsid w:val="005E1112"/>
    <w:rsid w:val="005E12AA"/>
    <w:rsid w:val="005E187D"/>
    <w:rsid w:val="005E2364"/>
    <w:rsid w:val="005E5070"/>
    <w:rsid w:val="005E58CE"/>
    <w:rsid w:val="005E5C85"/>
    <w:rsid w:val="005E6154"/>
    <w:rsid w:val="005E7744"/>
    <w:rsid w:val="005F0AB7"/>
    <w:rsid w:val="005F17BA"/>
    <w:rsid w:val="005F1876"/>
    <w:rsid w:val="005F36E9"/>
    <w:rsid w:val="005F5BAF"/>
    <w:rsid w:val="005F6560"/>
    <w:rsid w:val="005F7424"/>
    <w:rsid w:val="005F7E56"/>
    <w:rsid w:val="00602542"/>
    <w:rsid w:val="0060297E"/>
    <w:rsid w:val="00611641"/>
    <w:rsid w:val="00611976"/>
    <w:rsid w:val="00611D76"/>
    <w:rsid w:val="006140B0"/>
    <w:rsid w:val="00614F13"/>
    <w:rsid w:val="00615C1C"/>
    <w:rsid w:val="00616E10"/>
    <w:rsid w:val="00616F1D"/>
    <w:rsid w:val="0061734A"/>
    <w:rsid w:val="00617C2E"/>
    <w:rsid w:val="006205F2"/>
    <w:rsid w:val="00621DAB"/>
    <w:rsid w:val="006228F2"/>
    <w:rsid w:val="00622A92"/>
    <w:rsid w:val="00623A2E"/>
    <w:rsid w:val="00624134"/>
    <w:rsid w:val="0062540F"/>
    <w:rsid w:val="00631B2E"/>
    <w:rsid w:val="00632DE7"/>
    <w:rsid w:val="00634D23"/>
    <w:rsid w:val="00635155"/>
    <w:rsid w:val="00644BE7"/>
    <w:rsid w:val="00647129"/>
    <w:rsid w:val="00647F92"/>
    <w:rsid w:val="00652F39"/>
    <w:rsid w:val="006553D6"/>
    <w:rsid w:val="0066169E"/>
    <w:rsid w:val="0066202D"/>
    <w:rsid w:val="0066301C"/>
    <w:rsid w:val="006638AF"/>
    <w:rsid w:val="00663BA2"/>
    <w:rsid w:val="006640DD"/>
    <w:rsid w:val="00667E61"/>
    <w:rsid w:val="00670999"/>
    <w:rsid w:val="00673B19"/>
    <w:rsid w:val="00673E3F"/>
    <w:rsid w:val="00675015"/>
    <w:rsid w:val="00675765"/>
    <w:rsid w:val="0067793A"/>
    <w:rsid w:val="00677C01"/>
    <w:rsid w:val="00677CC8"/>
    <w:rsid w:val="0068139F"/>
    <w:rsid w:val="00682271"/>
    <w:rsid w:val="006823E0"/>
    <w:rsid w:val="00682D85"/>
    <w:rsid w:val="006848B0"/>
    <w:rsid w:val="00684EF6"/>
    <w:rsid w:val="00685E63"/>
    <w:rsid w:val="00685F61"/>
    <w:rsid w:val="006861A2"/>
    <w:rsid w:val="00687D84"/>
    <w:rsid w:val="00691798"/>
    <w:rsid w:val="00691871"/>
    <w:rsid w:val="006922D8"/>
    <w:rsid w:val="006931F0"/>
    <w:rsid w:val="00693226"/>
    <w:rsid w:val="00695637"/>
    <w:rsid w:val="006964E4"/>
    <w:rsid w:val="00697601"/>
    <w:rsid w:val="00697EE4"/>
    <w:rsid w:val="006A1BD7"/>
    <w:rsid w:val="006A1C1F"/>
    <w:rsid w:val="006A301E"/>
    <w:rsid w:val="006A589E"/>
    <w:rsid w:val="006A7C87"/>
    <w:rsid w:val="006B07AE"/>
    <w:rsid w:val="006B0973"/>
    <w:rsid w:val="006B09D8"/>
    <w:rsid w:val="006B26E7"/>
    <w:rsid w:val="006B2B56"/>
    <w:rsid w:val="006B3D63"/>
    <w:rsid w:val="006B4AB4"/>
    <w:rsid w:val="006B65E5"/>
    <w:rsid w:val="006B6A9B"/>
    <w:rsid w:val="006B763A"/>
    <w:rsid w:val="006C093C"/>
    <w:rsid w:val="006C4960"/>
    <w:rsid w:val="006C4B94"/>
    <w:rsid w:val="006C4CDB"/>
    <w:rsid w:val="006C4CF7"/>
    <w:rsid w:val="006C4CFC"/>
    <w:rsid w:val="006C5498"/>
    <w:rsid w:val="006C6BF6"/>
    <w:rsid w:val="006C7A1E"/>
    <w:rsid w:val="006C7FF6"/>
    <w:rsid w:val="006D1778"/>
    <w:rsid w:val="006D257F"/>
    <w:rsid w:val="006D38FB"/>
    <w:rsid w:val="006D3D3A"/>
    <w:rsid w:val="006D5E29"/>
    <w:rsid w:val="006D7B5E"/>
    <w:rsid w:val="006E0AC1"/>
    <w:rsid w:val="006E0FB5"/>
    <w:rsid w:val="006E1ADD"/>
    <w:rsid w:val="006E29D8"/>
    <w:rsid w:val="006E31E3"/>
    <w:rsid w:val="006E3B8D"/>
    <w:rsid w:val="006E4C41"/>
    <w:rsid w:val="006E7618"/>
    <w:rsid w:val="006E780E"/>
    <w:rsid w:val="006E7ED5"/>
    <w:rsid w:val="006F0824"/>
    <w:rsid w:val="006F1044"/>
    <w:rsid w:val="006F1A05"/>
    <w:rsid w:val="006F3EDA"/>
    <w:rsid w:val="006F4407"/>
    <w:rsid w:val="006F52C3"/>
    <w:rsid w:val="006F58CD"/>
    <w:rsid w:val="006F6773"/>
    <w:rsid w:val="006F7A12"/>
    <w:rsid w:val="00700077"/>
    <w:rsid w:val="00702905"/>
    <w:rsid w:val="00702BD5"/>
    <w:rsid w:val="007123D4"/>
    <w:rsid w:val="007140F1"/>
    <w:rsid w:val="00714B67"/>
    <w:rsid w:val="007160C7"/>
    <w:rsid w:val="0071672A"/>
    <w:rsid w:val="0071731F"/>
    <w:rsid w:val="0071738A"/>
    <w:rsid w:val="0071791F"/>
    <w:rsid w:val="007206B0"/>
    <w:rsid w:val="00722011"/>
    <w:rsid w:val="00726031"/>
    <w:rsid w:val="007268E8"/>
    <w:rsid w:val="0072782D"/>
    <w:rsid w:val="007308E8"/>
    <w:rsid w:val="00732920"/>
    <w:rsid w:val="007330A2"/>
    <w:rsid w:val="00733B14"/>
    <w:rsid w:val="00734BB3"/>
    <w:rsid w:val="0073578E"/>
    <w:rsid w:val="00736FF0"/>
    <w:rsid w:val="00740B5C"/>
    <w:rsid w:val="0074140D"/>
    <w:rsid w:val="00745A57"/>
    <w:rsid w:val="00750A51"/>
    <w:rsid w:val="00751C71"/>
    <w:rsid w:val="007520E2"/>
    <w:rsid w:val="0075408E"/>
    <w:rsid w:val="00754A74"/>
    <w:rsid w:val="0075606A"/>
    <w:rsid w:val="00756BB0"/>
    <w:rsid w:val="00756C51"/>
    <w:rsid w:val="00760491"/>
    <w:rsid w:val="00760D51"/>
    <w:rsid w:val="0076124F"/>
    <w:rsid w:val="007660C3"/>
    <w:rsid w:val="00766D9C"/>
    <w:rsid w:val="007676B4"/>
    <w:rsid w:val="007714BC"/>
    <w:rsid w:val="007725BE"/>
    <w:rsid w:val="007731FA"/>
    <w:rsid w:val="0077341A"/>
    <w:rsid w:val="00774CF3"/>
    <w:rsid w:val="0077541A"/>
    <w:rsid w:val="007766E6"/>
    <w:rsid w:val="0077739F"/>
    <w:rsid w:val="00777A07"/>
    <w:rsid w:val="007804CC"/>
    <w:rsid w:val="00780C86"/>
    <w:rsid w:val="00782A31"/>
    <w:rsid w:val="0078314F"/>
    <w:rsid w:val="00786635"/>
    <w:rsid w:val="007870CD"/>
    <w:rsid w:val="007876EC"/>
    <w:rsid w:val="0078772C"/>
    <w:rsid w:val="00787787"/>
    <w:rsid w:val="00787BC0"/>
    <w:rsid w:val="00787EF0"/>
    <w:rsid w:val="0079024D"/>
    <w:rsid w:val="0079315A"/>
    <w:rsid w:val="0079330E"/>
    <w:rsid w:val="007938E5"/>
    <w:rsid w:val="00795A49"/>
    <w:rsid w:val="0079618A"/>
    <w:rsid w:val="0079644C"/>
    <w:rsid w:val="00796611"/>
    <w:rsid w:val="0079672B"/>
    <w:rsid w:val="00797971"/>
    <w:rsid w:val="007A17F3"/>
    <w:rsid w:val="007A1FEB"/>
    <w:rsid w:val="007A67CC"/>
    <w:rsid w:val="007A7585"/>
    <w:rsid w:val="007B1B23"/>
    <w:rsid w:val="007B2BAA"/>
    <w:rsid w:val="007B3912"/>
    <w:rsid w:val="007B48BB"/>
    <w:rsid w:val="007B53A6"/>
    <w:rsid w:val="007B6527"/>
    <w:rsid w:val="007C1C72"/>
    <w:rsid w:val="007C2095"/>
    <w:rsid w:val="007C2619"/>
    <w:rsid w:val="007C35DA"/>
    <w:rsid w:val="007C4812"/>
    <w:rsid w:val="007C5490"/>
    <w:rsid w:val="007C6D16"/>
    <w:rsid w:val="007D2169"/>
    <w:rsid w:val="007D2CA4"/>
    <w:rsid w:val="007D401F"/>
    <w:rsid w:val="007D5ABB"/>
    <w:rsid w:val="007D6A50"/>
    <w:rsid w:val="007E3C85"/>
    <w:rsid w:val="007E6035"/>
    <w:rsid w:val="007E69AB"/>
    <w:rsid w:val="007F03FA"/>
    <w:rsid w:val="007F1C35"/>
    <w:rsid w:val="007F1F25"/>
    <w:rsid w:val="007F2601"/>
    <w:rsid w:val="007F625A"/>
    <w:rsid w:val="007F6B88"/>
    <w:rsid w:val="007F7B1B"/>
    <w:rsid w:val="008004E7"/>
    <w:rsid w:val="00800823"/>
    <w:rsid w:val="00801721"/>
    <w:rsid w:val="00804D68"/>
    <w:rsid w:val="008076F3"/>
    <w:rsid w:val="00807C8D"/>
    <w:rsid w:val="00807DB8"/>
    <w:rsid w:val="00810705"/>
    <w:rsid w:val="00811ADC"/>
    <w:rsid w:val="00811E59"/>
    <w:rsid w:val="00813EAA"/>
    <w:rsid w:val="008142F6"/>
    <w:rsid w:val="008143CF"/>
    <w:rsid w:val="008155D7"/>
    <w:rsid w:val="008179E6"/>
    <w:rsid w:val="008208AB"/>
    <w:rsid w:val="00821D1A"/>
    <w:rsid w:val="008229B5"/>
    <w:rsid w:val="008231C8"/>
    <w:rsid w:val="008233B3"/>
    <w:rsid w:val="00823CA0"/>
    <w:rsid w:val="00824104"/>
    <w:rsid w:val="00825E08"/>
    <w:rsid w:val="0083010E"/>
    <w:rsid w:val="0083053A"/>
    <w:rsid w:val="00830635"/>
    <w:rsid w:val="008325B6"/>
    <w:rsid w:val="00832F34"/>
    <w:rsid w:val="008335FE"/>
    <w:rsid w:val="008339B6"/>
    <w:rsid w:val="00833D7B"/>
    <w:rsid w:val="00836A67"/>
    <w:rsid w:val="0084053D"/>
    <w:rsid w:val="008410CA"/>
    <w:rsid w:val="00842985"/>
    <w:rsid w:val="008453D9"/>
    <w:rsid w:val="00845803"/>
    <w:rsid w:val="00850B3A"/>
    <w:rsid w:val="00854517"/>
    <w:rsid w:val="008547BD"/>
    <w:rsid w:val="00854A5E"/>
    <w:rsid w:val="00855E5B"/>
    <w:rsid w:val="008560DD"/>
    <w:rsid w:val="00856F11"/>
    <w:rsid w:val="008575F1"/>
    <w:rsid w:val="008600C5"/>
    <w:rsid w:val="00861171"/>
    <w:rsid w:val="00861F8F"/>
    <w:rsid w:val="00862F95"/>
    <w:rsid w:val="008644BD"/>
    <w:rsid w:val="00865AA2"/>
    <w:rsid w:val="0086713E"/>
    <w:rsid w:val="00870D63"/>
    <w:rsid w:val="00874128"/>
    <w:rsid w:val="0087445B"/>
    <w:rsid w:val="00874B21"/>
    <w:rsid w:val="00875D4F"/>
    <w:rsid w:val="00876679"/>
    <w:rsid w:val="00877F6D"/>
    <w:rsid w:val="008806F2"/>
    <w:rsid w:val="00880B9B"/>
    <w:rsid w:val="00883175"/>
    <w:rsid w:val="00884E1C"/>
    <w:rsid w:val="00885968"/>
    <w:rsid w:val="00886869"/>
    <w:rsid w:val="008877ED"/>
    <w:rsid w:val="008906E2"/>
    <w:rsid w:val="0089083D"/>
    <w:rsid w:val="00891502"/>
    <w:rsid w:val="00892A8B"/>
    <w:rsid w:val="00892AF6"/>
    <w:rsid w:val="00893A91"/>
    <w:rsid w:val="008953ED"/>
    <w:rsid w:val="008954BF"/>
    <w:rsid w:val="00895D7C"/>
    <w:rsid w:val="00897669"/>
    <w:rsid w:val="0089779E"/>
    <w:rsid w:val="008A0076"/>
    <w:rsid w:val="008A1000"/>
    <w:rsid w:val="008A1EA8"/>
    <w:rsid w:val="008A25A2"/>
    <w:rsid w:val="008A2BB1"/>
    <w:rsid w:val="008A3CC0"/>
    <w:rsid w:val="008A3F58"/>
    <w:rsid w:val="008A43FD"/>
    <w:rsid w:val="008A4C43"/>
    <w:rsid w:val="008B1F8D"/>
    <w:rsid w:val="008B2EEF"/>
    <w:rsid w:val="008B3953"/>
    <w:rsid w:val="008B3AEF"/>
    <w:rsid w:val="008B52EB"/>
    <w:rsid w:val="008B7E9B"/>
    <w:rsid w:val="008C1606"/>
    <w:rsid w:val="008C1FFD"/>
    <w:rsid w:val="008C4DF4"/>
    <w:rsid w:val="008C5312"/>
    <w:rsid w:val="008C5EAB"/>
    <w:rsid w:val="008C714E"/>
    <w:rsid w:val="008D043A"/>
    <w:rsid w:val="008D0531"/>
    <w:rsid w:val="008D1D20"/>
    <w:rsid w:val="008D26EB"/>
    <w:rsid w:val="008D3F90"/>
    <w:rsid w:val="008D65C0"/>
    <w:rsid w:val="008E189E"/>
    <w:rsid w:val="008E2E7B"/>
    <w:rsid w:val="008E3052"/>
    <w:rsid w:val="008E4642"/>
    <w:rsid w:val="008E4674"/>
    <w:rsid w:val="008E6117"/>
    <w:rsid w:val="008E688A"/>
    <w:rsid w:val="008E70AE"/>
    <w:rsid w:val="008F001B"/>
    <w:rsid w:val="008F0A3A"/>
    <w:rsid w:val="008F147A"/>
    <w:rsid w:val="008F1615"/>
    <w:rsid w:val="008F2F2C"/>
    <w:rsid w:val="008F3559"/>
    <w:rsid w:val="008F4355"/>
    <w:rsid w:val="008F537B"/>
    <w:rsid w:val="008F6399"/>
    <w:rsid w:val="008F70EA"/>
    <w:rsid w:val="008F770C"/>
    <w:rsid w:val="009037C6"/>
    <w:rsid w:val="00904651"/>
    <w:rsid w:val="00904930"/>
    <w:rsid w:val="0090649C"/>
    <w:rsid w:val="00907951"/>
    <w:rsid w:val="00910267"/>
    <w:rsid w:val="0091298C"/>
    <w:rsid w:val="00914694"/>
    <w:rsid w:val="00916131"/>
    <w:rsid w:val="009164F0"/>
    <w:rsid w:val="00917641"/>
    <w:rsid w:val="009178F0"/>
    <w:rsid w:val="00917A81"/>
    <w:rsid w:val="00920A00"/>
    <w:rsid w:val="009214FC"/>
    <w:rsid w:val="00924017"/>
    <w:rsid w:val="0092473B"/>
    <w:rsid w:val="00924937"/>
    <w:rsid w:val="00924EAE"/>
    <w:rsid w:val="009251A8"/>
    <w:rsid w:val="00926290"/>
    <w:rsid w:val="009273A8"/>
    <w:rsid w:val="009275FA"/>
    <w:rsid w:val="00927A15"/>
    <w:rsid w:val="00930511"/>
    <w:rsid w:val="00930730"/>
    <w:rsid w:val="00930B67"/>
    <w:rsid w:val="00931750"/>
    <w:rsid w:val="0093233C"/>
    <w:rsid w:val="00933E0D"/>
    <w:rsid w:val="0093427F"/>
    <w:rsid w:val="00936DFA"/>
    <w:rsid w:val="0094033B"/>
    <w:rsid w:val="00940E0D"/>
    <w:rsid w:val="0094121A"/>
    <w:rsid w:val="00941B41"/>
    <w:rsid w:val="00942002"/>
    <w:rsid w:val="00942A38"/>
    <w:rsid w:val="00943056"/>
    <w:rsid w:val="00943C5D"/>
    <w:rsid w:val="00943E3E"/>
    <w:rsid w:val="00943F79"/>
    <w:rsid w:val="009458B8"/>
    <w:rsid w:val="009461BF"/>
    <w:rsid w:val="00946BC4"/>
    <w:rsid w:val="00950317"/>
    <w:rsid w:val="009525E3"/>
    <w:rsid w:val="009533E0"/>
    <w:rsid w:val="00953429"/>
    <w:rsid w:val="00953CDB"/>
    <w:rsid w:val="009546DB"/>
    <w:rsid w:val="00956561"/>
    <w:rsid w:val="009570C1"/>
    <w:rsid w:val="00957FCE"/>
    <w:rsid w:val="00961758"/>
    <w:rsid w:val="0096246E"/>
    <w:rsid w:val="00962B1D"/>
    <w:rsid w:val="009634A0"/>
    <w:rsid w:val="00964653"/>
    <w:rsid w:val="00965154"/>
    <w:rsid w:val="00965CB7"/>
    <w:rsid w:val="0097098D"/>
    <w:rsid w:val="00970E0E"/>
    <w:rsid w:val="0097233D"/>
    <w:rsid w:val="00973946"/>
    <w:rsid w:val="00974E27"/>
    <w:rsid w:val="0097501B"/>
    <w:rsid w:val="00975849"/>
    <w:rsid w:val="00975F26"/>
    <w:rsid w:val="009771A8"/>
    <w:rsid w:val="0098098D"/>
    <w:rsid w:val="009819F4"/>
    <w:rsid w:val="0098437E"/>
    <w:rsid w:val="009843B8"/>
    <w:rsid w:val="00985A25"/>
    <w:rsid w:val="00985AA3"/>
    <w:rsid w:val="00986450"/>
    <w:rsid w:val="0098730B"/>
    <w:rsid w:val="009875E6"/>
    <w:rsid w:val="009903D1"/>
    <w:rsid w:val="00991279"/>
    <w:rsid w:val="00991902"/>
    <w:rsid w:val="009919AC"/>
    <w:rsid w:val="009936EC"/>
    <w:rsid w:val="009938E9"/>
    <w:rsid w:val="009949CA"/>
    <w:rsid w:val="00995482"/>
    <w:rsid w:val="0099582F"/>
    <w:rsid w:val="00997B0A"/>
    <w:rsid w:val="009A067C"/>
    <w:rsid w:val="009A0757"/>
    <w:rsid w:val="009A0E5A"/>
    <w:rsid w:val="009A1439"/>
    <w:rsid w:val="009A20B2"/>
    <w:rsid w:val="009A20B9"/>
    <w:rsid w:val="009A22AC"/>
    <w:rsid w:val="009A4533"/>
    <w:rsid w:val="009A67BA"/>
    <w:rsid w:val="009A7049"/>
    <w:rsid w:val="009A76E5"/>
    <w:rsid w:val="009B090B"/>
    <w:rsid w:val="009B3C7A"/>
    <w:rsid w:val="009B3D1D"/>
    <w:rsid w:val="009B44B8"/>
    <w:rsid w:val="009B4FD9"/>
    <w:rsid w:val="009B502F"/>
    <w:rsid w:val="009B540F"/>
    <w:rsid w:val="009B5DF9"/>
    <w:rsid w:val="009B76B3"/>
    <w:rsid w:val="009B7CD4"/>
    <w:rsid w:val="009C0150"/>
    <w:rsid w:val="009C12E9"/>
    <w:rsid w:val="009C2A31"/>
    <w:rsid w:val="009C2E08"/>
    <w:rsid w:val="009C33C1"/>
    <w:rsid w:val="009C33D1"/>
    <w:rsid w:val="009C36E9"/>
    <w:rsid w:val="009C3DE2"/>
    <w:rsid w:val="009C4A4D"/>
    <w:rsid w:val="009C58F0"/>
    <w:rsid w:val="009C5B76"/>
    <w:rsid w:val="009C6AA0"/>
    <w:rsid w:val="009C78B5"/>
    <w:rsid w:val="009C7AE7"/>
    <w:rsid w:val="009D014C"/>
    <w:rsid w:val="009D57AF"/>
    <w:rsid w:val="009D5FBC"/>
    <w:rsid w:val="009D60E5"/>
    <w:rsid w:val="009D6B42"/>
    <w:rsid w:val="009D6D09"/>
    <w:rsid w:val="009E10B7"/>
    <w:rsid w:val="009E27F8"/>
    <w:rsid w:val="009E3245"/>
    <w:rsid w:val="009E4096"/>
    <w:rsid w:val="009E75DC"/>
    <w:rsid w:val="009F03FA"/>
    <w:rsid w:val="009F0EAF"/>
    <w:rsid w:val="009F0F94"/>
    <w:rsid w:val="009F2BF3"/>
    <w:rsid w:val="009F3484"/>
    <w:rsid w:val="009F3770"/>
    <w:rsid w:val="009F3888"/>
    <w:rsid w:val="009F4578"/>
    <w:rsid w:val="009F4DAF"/>
    <w:rsid w:val="009F6F96"/>
    <w:rsid w:val="009F7653"/>
    <w:rsid w:val="00A00AD9"/>
    <w:rsid w:val="00A03560"/>
    <w:rsid w:val="00A04CEF"/>
    <w:rsid w:val="00A065BE"/>
    <w:rsid w:val="00A06B25"/>
    <w:rsid w:val="00A079D1"/>
    <w:rsid w:val="00A07B14"/>
    <w:rsid w:val="00A111BC"/>
    <w:rsid w:val="00A12FE6"/>
    <w:rsid w:val="00A14FBD"/>
    <w:rsid w:val="00A15D64"/>
    <w:rsid w:val="00A161E3"/>
    <w:rsid w:val="00A17628"/>
    <w:rsid w:val="00A17A93"/>
    <w:rsid w:val="00A2125C"/>
    <w:rsid w:val="00A22BF3"/>
    <w:rsid w:val="00A2375B"/>
    <w:rsid w:val="00A2431C"/>
    <w:rsid w:val="00A26170"/>
    <w:rsid w:val="00A275D6"/>
    <w:rsid w:val="00A27ED3"/>
    <w:rsid w:val="00A3130E"/>
    <w:rsid w:val="00A3163F"/>
    <w:rsid w:val="00A31A15"/>
    <w:rsid w:val="00A31E4F"/>
    <w:rsid w:val="00A33890"/>
    <w:rsid w:val="00A339DA"/>
    <w:rsid w:val="00A34A55"/>
    <w:rsid w:val="00A3501E"/>
    <w:rsid w:val="00A3540E"/>
    <w:rsid w:val="00A35945"/>
    <w:rsid w:val="00A3682A"/>
    <w:rsid w:val="00A37111"/>
    <w:rsid w:val="00A37E51"/>
    <w:rsid w:val="00A40A91"/>
    <w:rsid w:val="00A40B53"/>
    <w:rsid w:val="00A4123D"/>
    <w:rsid w:val="00A4193A"/>
    <w:rsid w:val="00A41BB6"/>
    <w:rsid w:val="00A41C7A"/>
    <w:rsid w:val="00A4281C"/>
    <w:rsid w:val="00A43AF9"/>
    <w:rsid w:val="00A451F6"/>
    <w:rsid w:val="00A472E8"/>
    <w:rsid w:val="00A47A8A"/>
    <w:rsid w:val="00A504C9"/>
    <w:rsid w:val="00A50F20"/>
    <w:rsid w:val="00A558B9"/>
    <w:rsid w:val="00A55AA3"/>
    <w:rsid w:val="00A55E20"/>
    <w:rsid w:val="00A56598"/>
    <w:rsid w:val="00A608DF"/>
    <w:rsid w:val="00A6131A"/>
    <w:rsid w:val="00A62C8F"/>
    <w:rsid w:val="00A62CA5"/>
    <w:rsid w:val="00A64D66"/>
    <w:rsid w:val="00A65683"/>
    <w:rsid w:val="00A6570B"/>
    <w:rsid w:val="00A6587B"/>
    <w:rsid w:val="00A66001"/>
    <w:rsid w:val="00A66B35"/>
    <w:rsid w:val="00A6779E"/>
    <w:rsid w:val="00A67BF9"/>
    <w:rsid w:val="00A702F5"/>
    <w:rsid w:val="00A7140E"/>
    <w:rsid w:val="00A7158C"/>
    <w:rsid w:val="00A72866"/>
    <w:rsid w:val="00A72C61"/>
    <w:rsid w:val="00A7327A"/>
    <w:rsid w:val="00A73341"/>
    <w:rsid w:val="00A74419"/>
    <w:rsid w:val="00A74CD9"/>
    <w:rsid w:val="00A770F7"/>
    <w:rsid w:val="00A80A77"/>
    <w:rsid w:val="00A8133B"/>
    <w:rsid w:val="00A8164F"/>
    <w:rsid w:val="00A8167E"/>
    <w:rsid w:val="00A81868"/>
    <w:rsid w:val="00A8500B"/>
    <w:rsid w:val="00A85446"/>
    <w:rsid w:val="00A875BF"/>
    <w:rsid w:val="00A904FA"/>
    <w:rsid w:val="00A9317C"/>
    <w:rsid w:val="00A93F44"/>
    <w:rsid w:val="00A9542D"/>
    <w:rsid w:val="00A956C7"/>
    <w:rsid w:val="00A95E77"/>
    <w:rsid w:val="00A9698D"/>
    <w:rsid w:val="00A96D13"/>
    <w:rsid w:val="00AA0AAC"/>
    <w:rsid w:val="00AA0DC9"/>
    <w:rsid w:val="00AA2085"/>
    <w:rsid w:val="00AA2DFC"/>
    <w:rsid w:val="00AA3629"/>
    <w:rsid w:val="00AA3FA7"/>
    <w:rsid w:val="00AA572E"/>
    <w:rsid w:val="00AA5BD0"/>
    <w:rsid w:val="00AA5D2F"/>
    <w:rsid w:val="00AB10C2"/>
    <w:rsid w:val="00AB1EF1"/>
    <w:rsid w:val="00AB2146"/>
    <w:rsid w:val="00AB2C07"/>
    <w:rsid w:val="00AB2CF6"/>
    <w:rsid w:val="00AB398A"/>
    <w:rsid w:val="00AB5313"/>
    <w:rsid w:val="00AB5DC4"/>
    <w:rsid w:val="00AB73C9"/>
    <w:rsid w:val="00AC0595"/>
    <w:rsid w:val="00AC19CA"/>
    <w:rsid w:val="00AC43AB"/>
    <w:rsid w:val="00AC45F2"/>
    <w:rsid w:val="00AC6819"/>
    <w:rsid w:val="00AC6A3D"/>
    <w:rsid w:val="00AD167B"/>
    <w:rsid w:val="00AD1794"/>
    <w:rsid w:val="00AD2657"/>
    <w:rsid w:val="00AD278E"/>
    <w:rsid w:val="00AD3C33"/>
    <w:rsid w:val="00AD420F"/>
    <w:rsid w:val="00AD49A5"/>
    <w:rsid w:val="00AD64A4"/>
    <w:rsid w:val="00AD6868"/>
    <w:rsid w:val="00AD7AF8"/>
    <w:rsid w:val="00AE1018"/>
    <w:rsid w:val="00AE3321"/>
    <w:rsid w:val="00AE3E14"/>
    <w:rsid w:val="00AE3EF0"/>
    <w:rsid w:val="00AE7109"/>
    <w:rsid w:val="00AE7144"/>
    <w:rsid w:val="00AE7508"/>
    <w:rsid w:val="00AE7C11"/>
    <w:rsid w:val="00AF163C"/>
    <w:rsid w:val="00AF2CBF"/>
    <w:rsid w:val="00AF4C58"/>
    <w:rsid w:val="00AF56C3"/>
    <w:rsid w:val="00AF5FAB"/>
    <w:rsid w:val="00AF7B0A"/>
    <w:rsid w:val="00B0031F"/>
    <w:rsid w:val="00B018E9"/>
    <w:rsid w:val="00B0273D"/>
    <w:rsid w:val="00B03E1B"/>
    <w:rsid w:val="00B05A2D"/>
    <w:rsid w:val="00B05AEB"/>
    <w:rsid w:val="00B05CFE"/>
    <w:rsid w:val="00B07B62"/>
    <w:rsid w:val="00B1065C"/>
    <w:rsid w:val="00B11165"/>
    <w:rsid w:val="00B13E4C"/>
    <w:rsid w:val="00B13E86"/>
    <w:rsid w:val="00B16A5D"/>
    <w:rsid w:val="00B16CB9"/>
    <w:rsid w:val="00B171BD"/>
    <w:rsid w:val="00B17649"/>
    <w:rsid w:val="00B225DE"/>
    <w:rsid w:val="00B23167"/>
    <w:rsid w:val="00B24452"/>
    <w:rsid w:val="00B24FC5"/>
    <w:rsid w:val="00B2546B"/>
    <w:rsid w:val="00B257E5"/>
    <w:rsid w:val="00B26868"/>
    <w:rsid w:val="00B275A8"/>
    <w:rsid w:val="00B308D5"/>
    <w:rsid w:val="00B31B4E"/>
    <w:rsid w:val="00B326FE"/>
    <w:rsid w:val="00B32B01"/>
    <w:rsid w:val="00B37545"/>
    <w:rsid w:val="00B41BBD"/>
    <w:rsid w:val="00B44684"/>
    <w:rsid w:val="00B4481C"/>
    <w:rsid w:val="00B44EDA"/>
    <w:rsid w:val="00B4650E"/>
    <w:rsid w:val="00B46775"/>
    <w:rsid w:val="00B47907"/>
    <w:rsid w:val="00B50517"/>
    <w:rsid w:val="00B51B68"/>
    <w:rsid w:val="00B51C80"/>
    <w:rsid w:val="00B525EB"/>
    <w:rsid w:val="00B54F12"/>
    <w:rsid w:val="00B557A0"/>
    <w:rsid w:val="00B60046"/>
    <w:rsid w:val="00B6007C"/>
    <w:rsid w:val="00B632F7"/>
    <w:rsid w:val="00B644F6"/>
    <w:rsid w:val="00B64540"/>
    <w:rsid w:val="00B65226"/>
    <w:rsid w:val="00B65F67"/>
    <w:rsid w:val="00B66548"/>
    <w:rsid w:val="00B665A0"/>
    <w:rsid w:val="00B70B06"/>
    <w:rsid w:val="00B70C77"/>
    <w:rsid w:val="00B70F14"/>
    <w:rsid w:val="00B71911"/>
    <w:rsid w:val="00B726FD"/>
    <w:rsid w:val="00B72890"/>
    <w:rsid w:val="00B72E83"/>
    <w:rsid w:val="00B73A22"/>
    <w:rsid w:val="00B73DA3"/>
    <w:rsid w:val="00B74E49"/>
    <w:rsid w:val="00B757BF"/>
    <w:rsid w:val="00B77910"/>
    <w:rsid w:val="00B82BE0"/>
    <w:rsid w:val="00B83A66"/>
    <w:rsid w:val="00B8522F"/>
    <w:rsid w:val="00B86A48"/>
    <w:rsid w:val="00B87A97"/>
    <w:rsid w:val="00B9163E"/>
    <w:rsid w:val="00B918F0"/>
    <w:rsid w:val="00B920DD"/>
    <w:rsid w:val="00B92B40"/>
    <w:rsid w:val="00B93751"/>
    <w:rsid w:val="00B9444E"/>
    <w:rsid w:val="00B94F29"/>
    <w:rsid w:val="00B94F3E"/>
    <w:rsid w:val="00B95952"/>
    <w:rsid w:val="00B95D4C"/>
    <w:rsid w:val="00B9633F"/>
    <w:rsid w:val="00BA10B8"/>
    <w:rsid w:val="00BA1ECE"/>
    <w:rsid w:val="00BA1F45"/>
    <w:rsid w:val="00BA29DE"/>
    <w:rsid w:val="00BA2C5F"/>
    <w:rsid w:val="00BA474E"/>
    <w:rsid w:val="00BA49E9"/>
    <w:rsid w:val="00BA6593"/>
    <w:rsid w:val="00BA7CB4"/>
    <w:rsid w:val="00BB38CD"/>
    <w:rsid w:val="00BB4AF5"/>
    <w:rsid w:val="00BB4DED"/>
    <w:rsid w:val="00BB739F"/>
    <w:rsid w:val="00BB73CF"/>
    <w:rsid w:val="00BC1319"/>
    <w:rsid w:val="00BC1A7E"/>
    <w:rsid w:val="00BC2E78"/>
    <w:rsid w:val="00BC3B4C"/>
    <w:rsid w:val="00BC6687"/>
    <w:rsid w:val="00BC670A"/>
    <w:rsid w:val="00BC68B2"/>
    <w:rsid w:val="00BC6DE3"/>
    <w:rsid w:val="00BC7D9D"/>
    <w:rsid w:val="00BD03CD"/>
    <w:rsid w:val="00BD3073"/>
    <w:rsid w:val="00BD4AB8"/>
    <w:rsid w:val="00BD5B33"/>
    <w:rsid w:val="00BD6D5D"/>
    <w:rsid w:val="00BD79FF"/>
    <w:rsid w:val="00BD7E1E"/>
    <w:rsid w:val="00BE00F7"/>
    <w:rsid w:val="00BE1659"/>
    <w:rsid w:val="00BE1A87"/>
    <w:rsid w:val="00BE2E71"/>
    <w:rsid w:val="00BE44F8"/>
    <w:rsid w:val="00BE4C39"/>
    <w:rsid w:val="00BE6195"/>
    <w:rsid w:val="00BE61BE"/>
    <w:rsid w:val="00BF45AC"/>
    <w:rsid w:val="00BF502D"/>
    <w:rsid w:val="00BF54F7"/>
    <w:rsid w:val="00BF66C9"/>
    <w:rsid w:val="00BF7C2A"/>
    <w:rsid w:val="00C00D73"/>
    <w:rsid w:val="00C02B93"/>
    <w:rsid w:val="00C033AB"/>
    <w:rsid w:val="00C03C4C"/>
    <w:rsid w:val="00C03CC1"/>
    <w:rsid w:val="00C04F24"/>
    <w:rsid w:val="00C0592A"/>
    <w:rsid w:val="00C07FD4"/>
    <w:rsid w:val="00C10176"/>
    <w:rsid w:val="00C10479"/>
    <w:rsid w:val="00C106EF"/>
    <w:rsid w:val="00C10F4C"/>
    <w:rsid w:val="00C10FC8"/>
    <w:rsid w:val="00C1191F"/>
    <w:rsid w:val="00C123E5"/>
    <w:rsid w:val="00C161A0"/>
    <w:rsid w:val="00C16D4F"/>
    <w:rsid w:val="00C17DA1"/>
    <w:rsid w:val="00C22FD6"/>
    <w:rsid w:val="00C23700"/>
    <w:rsid w:val="00C238DB"/>
    <w:rsid w:val="00C243BE"/>
    <w:rsid w:val="00C24D2E"/>
    <w:rsid w:val="00C26BC3"/>
    <w:rsid w:val="00C276C8"/>
    <w:rsid w:val="00C31749"/>
    <w:rsid w:val="00C31DA2"/>
    <w:rsid w:val="00C330C5"/>
    <w:rsid w:val="00C33CC8"/>
    <w:rsid w:val="00C3554B"/>
    <w:rsid w:val="00C36497"/>
    <w:rsid w:val="00C404EF"/>
    <w:rsid w:val="00C42ABE"/>
    <w:rsid w:val="00C4314B"/>
    <w:rsid w:val="00C43B20"/>
    <w:rsid w:val="00C443B5"/>
    <w:rsid w:val="00C451CC"/>
    <w:rsid w:val="00C47A40"/>
    <w:rsid w:val="00C50EDE"/>
    <w:rsid w:val="00C539A0"/>
    <w:rsid w:val="00C54902"/>
    <w:rsid w:val="00C55E7C"/>
    <w:rsid w:val="00C56096"/>
    <w:rsid w:val="00C56674"/>
    <w:rsid w:val="00C60338"/>
    <w:rsid w:val="00C60868"/>
    <w:rsid w:val="00C608FB"/>
    <w:rsid w:val="00C62A4B"/>
    <w:rsid w:val="00C66DBB"/>
    <w:rsid w:val="00C66EF1"/>
    <w:rsid w:val="00C701AA"/>
    <w:rsid w:val="00C701E6"/>
    <w:rsid w:val="00C72985"/>
    <w:rsid w:val="00C73783"/>
    <w:rsid w:val="00C76A6E"/>
    <w:rsid w:val="00C774F4"/>
    <w:rsid w:val="00C807B5"/>
    <w:rsid w:val="00C80B5D"/>
    <w:rsid w:val="00C8189C"/>
    <w:rsid w:val="00C820AC"/>
    <w:rsid w:val="00C8354D"/>
    <w:rsid w:val="00C8547E"/>
    <w:rsid w:val="00C85619"/>
    <w:rsid w:val="00C85684"/>
    <w:rsid w:val="00C857DA"/>
    <w:rsid w:val="00C8609D"/>
    <w:rsid w:val="00C86822"/>
    <w:rsid w:val="00C86B2C"/>
    <w:rsid w:val="00C86FC6"/>
    <w:rsid w:val="00C86FEA"/>
    <w:rsid w:val="00C8726C"/>
    <w:rsid w:val="00C8763E"/>
    <w:rsid w:val="00C87B93"/>
    <w:rsid w:val="00C90C50"/>
    <w:rsid w:val="00C92804"/>
    <w:rsid w:val="00C9563E"/>
    <w:rsid w:val="00C969ED"/>
    <w:rsid w:val="00C96D6C"/>
    <w:rsid w:val="00C9755B"/>
    <w:rsid w:val="00CA1848"/>
    <w:rsid w:val="00CA1E1D"/>
    <w:rsid w:val="00CA4414"/>
    <w:rsid w:val="00CA45F2"/>
    <w:rsid w:val="00CA4B87"/>
    <w:rsid w:val="00CA551D"/>
    <w:rsid w:val="00CA5B76"/>
    <w:rsid w:val="00CA6041"/>
    <w:rsid w:val="00CA69E8"/>
    <w:rsid w:val="00CA7ED8"/>
    <w:rsid w:val="00CB00E2"/>
    <w:rsid w:val="00CB0B3E"/>
    <w:rsid w:val="00CB0E76"/>
    <w:rsid w:val="00CB27A0"/>
    <w:rsid w:val="00CB2E57"/>
    <w:rsid w:val="00CB3697"/>
    <w:rsid w:val="00CB40BB"/>
    <w:rsid w:val="00CB4608"/>
    <w:rsid w:val="00CB6981"/>
    <w:rsid w:val="00CB69EC"/>
    <w:rsid w:val="00CC169E"/>
    <w:rsid w:val="00CC2A71"/>
    <w:rsid w:val="00CC2A9D"/>
    <w:rsid w:val="00CC2B4A"/>
    <w:rsid w:val="00CC4647"/>
    <w:rsid w:val="00CC568D"/>
    <w:rsid w:val="00CC578B"/>
    <w:rsid w:val="00CC67AC"/>
    <w:rsid w:val="00CD0843"/>
    <w:rsid w:val="00CD14E8"/>
    <w:rsid w:val="00CD1E1A"/>
    <w:rsid w:val="00CD3461"/>
    <w:rsid w:val="00CD46B7"/>
    <w:rsid w:val="00CD4AC5"/>
    <w:rsid w:val="00CD582D"/>
    <w:rsid w:val="00CD610D"/>
    <w:rsid w:val="00CD65FA"/>
    <w:rsid w:val="00CD66B3"/>
    <w:rsid w:val="00CD6E98"/>
    <w:rsid w:val="00CD7051"/>
    <w:rsid w:val="00CD7E49"/>
    <w:rsid w:val="00CE03E2"/>
    <w:rsid w:val="00CE3995"/>
    <w:rsid w:val="00CE4B99"/>
    <w:rsid w:val="00CE6F78"/>
    <w:rsid w:val="00CE7F85"/>
    <w:rsid w:val="00CF0422"/>
    <w:rsid w:val="00CF07F6"/>
    <w:rsid w:val="00CF0EE4"/>
    <w:rsid w:val="00CF296C"/>
    <w:rsid w:val="00CF2BDF"/>
    <w:rsid w:val="00CF3BEC"/>
    <w:rsid w:val="00CF56C4"/>
    <w:rsid w:val="00CF6AEE"/>
    <w:rsid w:val="00CF708D"/>
    <w:rsid w:val="00D00F23"/>
    <w:rsid w:val="00D016F0"/>
    <w:rsid w:val="00D0181B"/>
    <w:rsid w:val="00D01DA5"/>
    <w:rsid w:val="00D01DCD"/>
    <w:rsid w:val="00D02870"/>
    <w:rsid w:val="00D03912"/>
    <w:rsid w:val="00D041C7"/>
    <w:rsid w:val="00D05030"/>
    <w:rsid w:val="00D061C0"/>
    <w:rsid w:val="00D06466"/>
    <w:rsid w:val="00D0694B"/>
    <w:rsid w:val="00D06FB7"/>
    <w:rsid w:val="00D070F3"/>
    <w:rsid w:val="00D07ED5"/>
    <w:rsid w:val="00D10B9A"/>
    <w:rsid w:val="00D10E2B"/>
    <w:rsid w:val="00D1191A"/>
    <w:rsid w:val="00D11CB9"/>
    <w:rsid w:val="00D123A4"/>
    <w:rsid w:val="00D13230"/>
    <w:rsid w:val="00D14778"/>
    <w:rsid w:val="00D15891"/>
    <w:rsid w:val="00D15D0C"/>
    <w:rsid w:val="00D20EBE"/>
    <w:rsid w:val="00D21309"/>
    <w:rsid w:val="00D239D5"/>
    <w:rsid w:val="00D244E4"/>
    <w:rsid w:val="00D24D61"/>
    <w:rsid w:val="00D26E9F"/>
    <w:rsid w:val="00D26FE8"/>
    <w:rsid w:val="00D30230"/>
    <w:rsid w:val="00D30929"/>
    <w:rsid w:val="00D309C9"/>
    <w:rsid w:val="00D30DE1"/>
    <w:rsid w:val="00D3116B"/>
    <w:rsid w:val="00D3121B"/>
    <w:rsid w:val="00D312C3"/>
    <w:rsid w:val="00D325BF"/>
    <w:rsid w:val="00D3262D"/>
    <w:rsid w:val="00D3291F"/>
    <w:rsid w:val="00D3365E"/>
    <w:rsid w:val="00D346BD"/>
    <w:rsid w:val="00D34BDC"/>
    <w:rsid w:val="00D37A57"/>
    <w:rsid w:val="00D37A7E"/>
    <w:rsid w:val="00D4053B"/>
    <w:rsid w:val="00D41759"/>
    <w:rsid w:val="00D42F0C"/>
    <w:rsid w:val="00D43337"/>
    <w:rsid w:val="00D434C2"/>
    <w:rsid w:val="00D43E14"/>
    <w:rsid w:val="00D44A3B"/>
    <w:rsid w:val="00D45C17"/>
    <w:rsid w:val="00D46907"/>
    <w:rsid w:val="00D46946"/>
    <w:rsid w:val="00D470DC"/>
    <w:rsid w:val="00D50A02"/>
    <w:rsid w:val="00D5160F"/>
    <w:rsid w:val="00D51967"/>
    <w:rsid w:val="00D51AE6"/>
    <w:rsid w:val="00D51CA8"/>
    <w:rsid w:val="00D55204"/>
    <w:rsid w:val="00D55F36"/>
    <w:rsid w:val="00D565B6"/>
    <w:rsid w:val="00D6296F"/>
    <w:rsid w:val="00D631EF"/>
    <w:rsid w:val="00D634A5"/>
    <w:rsid w:val="00D63945"/>
    <w:rsid w:val="00D63A39"/>
    <w:rsid w:val="00D65195"/>
    <w:rsid w:val="00D6589A"/>
    <w:rsid w:val="00D6716B"/>
    <w:rsid w:val="00D707C5"/>
    <w:rsid w:val="00D726CF"/>
    <w:rsid w:val="00D73A08"/>
    <w:rsid w:val="00D7553B"/>
    <w:rsid w:val="00D776F0"/>
    <w:rsid w:val="00D778D5"/>
    <w:rsid w:val="00D8150A"/>
    <w:rsid w:val="00D81557"/>
    <w:rsid w:val="00D81FB7"/>
    <w:rsid w:val="00D82169"/>
    <w:rsid w:val="00D83D96"/>
    <w:rsid w:val="00D864D3"/>
    <w:rsid w:val="00D86C40"/>
    <w:rsid w:val="00D8749D"/>
    <w:rsid w:val="00D87DC3"/>
    <w:rsid w:val="00D91E59"/>
    <w:rsid w:val="00D930B7"/>
    <w:rsid w:val="00D937DD"/>
    <w:rsid w:val="00D9382D"/>
    <w:rsid w:val="00D95392"/>
    <w:rsid w:val="00DA0892"/>
    <w:rsid w:val="00DA117E"/>
    <w:rsid w:val="00DA536E"/>
    <w:rsid w:val="00DB0DF9"/>
    <w:rsid w:val="00DB1224"/>
    <w:rsid w:val="00DB37C8"/>
    <w:rsid w:val="00DB5C69"/>
    <w:rsid w:val="00DB709A"/>
    <w:rsid w:val="00DB75FE"/>
    <w:rsid w:val="00DB7C1E"/>
    <w:rsid w:val="00DB7D1F"/>
    <w:rsid w:val="00DB7F28"/>
    <w:rsid w:val="00DC0302"/>
    <w:rsid w:val="00DC0BD5"/>
    <w:rsid w:val="00DC2DC8"/>
    <w:rsid w:val="00DC470E"/>
    <w:rsid w:val="00DC4C1C"/>
    <w:rsid w:val="00DC670D"/>
    <w:rsid w:val="00DC67E5"/>
    <w:rsid w:val="00DC756F"/>
    <w:rsid w:val="00DD1618"/>
    <w:rsid w:val="00DD2109"/>
    <w:rsid w:val="00DD40A7"/>
    <w:rsid w:val="00DD4A67"/>
    <w:rsid w:val="00DD5048"/>
    <w:rsid w:val="00DD7DC1"/>
    <w:rsid w:val="00DE0371"/>
    <w:rsid w:val="00DE27FB"/>
    <w:rsid w:val="00DE3AC9"/>
    <w:rsid w:val="00DE3E59"/>
    <w:rsid w:val="00DE448E"/>
    <w:rsid w:val="00DE59AF"/>
    <w:rsid w:val="00DE76C3"/>
    <w:rsid w:val="00DE774E"/>
    <w:rsid w:val="00DE79B7"/>
    <w:rsid w:val="00DE7AB0"/>
    <w:rsid w:val="00DF0813"/>
    <w:rsid w:val="00DF3364"/>
    <w:rsid w:val="00DF338E"/>
    <w:rsid w:val="00DF36C5"/>
    <w:rsid w:val="00DF40C5"/>
    <w:rsid w:val="00DF4800"/>
    <w:rsid w:val="00DF4A3F"/>
    <w:rsid w:val="00DF5BA1"/>
    <w:rsid w:val="00DF6939"/>
    <w:rsid w:val="00E00722"/>
    <w:rsid w:val="00E0110B"/>
    <w:rsid w:val="00E01B17"/>
    <w:rsid w:val="00E02190"/>
    <w:rsid w:val="00E03116"/>
    <w:rsid w:val="00E06350"/>
    <w:rsid w:val="00E064CC"/>
    <w:rsid w:val="00E06F8A"/>
    <w:rsid w:val="00E10661"/>
    <w:rsid w:val="00E10A3F"/>
    <w:rsid w:val="00E11707"/>
    <w:rsid w:val="00E11965"/>
    <w:rsid w:val="00E134C6"/>
    <w:rsid w:val="00E146C4"/>
    <w:rsid w:val="00E15819"/>
    <w:rsid w:val="00E15D7B"/>
    <w:rsid w:val="00E161FF"/>
    <w:rsid w:val="00E162E8"/>
    <w:rsid w:val="00E163D7"/>
    <w:rsid w:val="00E16CF4"/>
    <w:rsid w:val="00E2010C"/>
    <w:rsid w:val="00E220A0"/>
    <w:rsid w:val="00E2211E"/>
    <w:rsid w:val="00E22222"/>
    <w:rsid w:val="00E22557"/>
    <w:rsid w:val="00E22CE1"/>
    <w:rsid w:val="00E24EB8"/>
    <w:rsid w:val="00E251C8"/>
    <w:rsid w:val="00E25E1F"/>
    <w:rsid w:val="00E26E3C"/>
    <w:rsid w:val="00E26F23"/>
    <w:rsid w:val="00E27B3F"/>
    <w:rsid w:val="00E328F5"/>
    <w:rsid w:val="00E331CA"/>
    <w:rsid w:val="00E3361A"/>
    <w:rsid w:val="00E3387E"/>
    <w:rsid w:val="00E33C7B"/>
    <w:rsid w:val="00E33DF3"/>
    <w:rsid w:val="00E34AFB"/>
    <w:rsid w:val="00E36185"/>
    <w:rsid w:val="00E36D55"/>
    <w:rsid w:val="00E40823"/>
    <w:rsid w:val="00E431C6"/>
    <w:rsid w:val="00E44233"/>
    <w:rsid w:val="00E449C1"/>
    <w:rsid w:val="00E44DBC"/>
    <w:rsid w:val="00E451AC"/>
    <w:rsid w:val="00E4526F"/>
    <w:rsid w:val="00E452E2"/>
    <w:rsid w:val="00E45C45"/>
    <w:rsid w:val="00E45C69"/>
    <w:rsid w:val="00E46550"/>
    <w:rsid w:val="00E46B23"/>
    <w:rsid w:val="00E471D6"/>
    <w:rsid w:val="00E479CC"/>
    <w:rsid w:val="00E47CEE"/>
    <w:rsid w:val="00E51525"/>
    <w:rsid w:val="00E516C0"/>
    <w:rsid w:val="00E543CB"/>
    <w:rsid w:val="00E54F62"/>
    <w:rsid w:val="00E558C1"/>
    <w:rsid w:val="00E57DDD"/>
    <w:rsid w:val="00E625B3"/>
    <w:rsid w:val="00E642CE"/>
    <w:rsid w:val="00E654D1"/>
    <w:rsid w:val="00E65522"/>
    <w:rsid w:val="00E6568B"/>
    <w:rsid w:val="00E65953"/>
    <w:rsid w:val="00E670E5"/>
    <w:rsid w:val="00E678FA"/>
    <w:rsid w:val="00E7001E"/>
    <w:rsid w:val="00E71A9F"/>
    <w:rsid w:val="00E71F7A"/>
    <w:rsid w:val="00E72643"/>
    <w:rsid w:val="00E72D2B"/>
    <w:rsid w:val="00E74EE6"/>
    <w:rsid w:val="00E754CB"/>
    <w:rsid w:val="00E756E2"/>
    <w:rsid w:val="00E766F2"/>
    <w:rsid w:val="00E81D5B"/>
    <w:rsid w:val="00E82DE1"/>
    <w:rsid w:val="00E8348F"/>
    <w:rsid w:val="00E84B27"/>
    <w:rsid w:val="00E85F7F"/>
    <w:rsid w:val="00E87533"/>
    <w:rsid w:val="00E9135F"/>
    <w:rsid w:val="00E914E6"/>
    <w:rsid w:val="00E9191F"/>
    <w:rsid w:val="00E92AFA"/>
    <w:rsid w:val="00E92C02"/>
    <w:rsid w:val="00E93081"/>
    <w:rsid w:val="00E936C5"/>
    <w:rsid w:val="00E93FDD"/>
    <w:rsid w:val="00E941FF"/>
    <w:rsid w:val="00E94259"/>
    <w:rsid w:val="00E95004"/>
    <w:rsid w:val="00E9560E"/>
    <w:rsid w:val="00EA0ABB"/>
    <w:rsid w:val="00EA0F9A"/>
    <w:rsid w:val="00EA0FC1"/>
    <w:rsid w:val="00EA1FC3"/>
    <w:rsid w:val="00EA2698"/>
    <w:rsid w:val="00EA26E4"/>
    <w:rsid w:val="00EA345D"/>
    <w:rsid w:val="00EA4506"/>
    <w:rsid w:val="00EA547C"/>
    <w:rsid w:val="00EA6F38"/>
    <w:rsid w:val="00EA7E0D"/>
    <w:rsid w:val="00EB2087"/>
    <w:rsid w:val="00EB486C"/>
    <w:rsid w:val="00EB4D0A"/>
    <w:rsid w:val="00EB51ED"/>
    <w:rsid w:val="00EB53FD"/>
    <w:rsid w:val="00EB5D44"/>
    <w:rsid w:val="00EB6A5B"/>
    <w:rsid w:val="00EB7F32"/>
    <w:rsid w:val="00EC076C"/>
    <w:rsid w:val="00EC2F59"/>
    <w:rsid w:val="00EC37BA"/>
    <w:rsid w:val="00EC4C20"/>
    <w:rsid w:val="00EC55AA"/>
    <w:rsid w:val="00EC5C20"/>
    <w:rsid w:val="00EC5DBE"/>
    <w:rsid w:val="00EC6707"/>
    <w:rsid w:val="00EC680D"/>
    <w:rsid w:val="00EC6FCA"/>
    <w:rsid w:val="00ED09C6"/>
    <w:rsid w:val="00ED0DC7"/>
    <w:rsid w:val="00ED28F9"/>
    <w:rsid w:val="00ED3020"/>
    <w:rsid w:val="00ED36A7"/>
    <w:rsid w:val="00ED520F"/>
    <w:rsid w:val="00ED7ABD"/>
    <w:rsid w:val="00EE14F7"/>
    <w:rsid w:val="00EE3BEF"/>
    <w:rsid w:val="00EE3FD2"/>
    <w:rsid w:val="00EE5FFC"/>
    <w:rsid w:val="00EE76E4"/>
    <w:rsid w:val="00EE7D53"/>
    <w:rsid w:val="00EF0589"/>
    <w:rsid w:val="00EF0D08"/>
    <w:rsid w:val="00EF1B7D"/>
    <w:rsid w:val="00EF3461"/>
    <w:rsid w:val="00EF387C"/>
    <w:rsid w:val="00EF3B13"/>
    <w:rsid w:val="00EF452C"/>
    <w:rsid w:val="00EF513E"/>
    <w:rsid w:val="00EF53C9"/>
    <w:rsid w:val="00EF61C8"/>
    <w:rsid w:val="00EF6447"/>
    <w:rsid w:val="00F0032A"/>
    <w:rsid w:val="00F03496"/>
    <w:rsid w:val="00F04045"/>
    <w:rsid w:val="00F05FCD"/>
    <w:rsid w:val="00F06177"/>
    <w:rsid w:val="00F061DE"/>
    <w:rsid w:val="00F0735C"/>
    <w:rsid w:val="00F11FB6"/>
    <w:rsid w:val="00F129CF"/>
    <w:rsid w:val="00F12CEB"/>
    <w:rsid w:val="00F14B4A"/>
    <w:rsid w:val="00F15813"/>
    <w:rsid w:val="00F17914"/>
    <w:rsid w:val="00F21657"/>
    <w:rsid w:val="00F2256A"/>
    <w:rsid w:val="00F23398"/>
    <w:rsid w:val="00F23470"/>
    <w:rsid w:val="00F23CAA"/>
    <w:rsid w:val="00F24939"/>
    <w:rsid w:val="00F25436"/>
    <w:rsid w:val="00F25B4F"/>
    <w:rsid w:val="00F2680B"/>
    <w:rsid w:val="00F27999"/>
    <w:rsid w:val="00F30E4C"/>
    <w:rsid w:val="00F32302"/>
    <w:rsid w:val="00F3235B"/>
    <w:rsid w:val="00F332BE"/>
    <w:rsid w:val="00F35629"/>
    <w:rsid w:val="00F35A30"/>
    <w:rsid w:val="00F37E1A"/>
    <w:rsid w:val="00F4099A"/>
    <w:rsid w:val="00F411EF"/>
    <w:rsid w:val="00F42B1E"/>
    <w:rsid w:val="00F432F7"/>
    <w:rsid w:val="00F4470E"/>
    <w:rsid w:val="00F46742"/>
    <w:rsid w:val="00F46D5F"/>
    <w:rsid w:val="00F47AD6"/>
    <w:rsid w:val="00F47B7C"/>
    <w:rsid w:val="00F50221"/>
    <w:rsid w:val="00F50353"/>
    <w:rsid w:val="00F50365"/>
    <w:rsid w:val="00F50566"/>
    <w:rsid w:val="00F5075E"/>
    <w:rsid w:val="00F50B38"/>
    <w:rsid w:val="00F52F9A"/>
    <w:rsid w:val="00F53BFF"/>
    <w:rsid w:val="00F5466C"/>
    <w:rsid w:val="00F55849"/>
    <w:rsid w:val="00F562D5"/>
    <w:rsid w:val="00F5754B"/>
    <w:rsid w:val="00F57F95"/>
    <w:rsid w:val="00F633AF"/>
    <w:rsid w:val="00F65E53"/>
    <w:rsid w:val="00F666E1"/>
    <w:rsid w:val="00F66E83"/>
    <w:rsid w:val="00F717A2"/>
    <w:rsid w:val="00F73B04"/>
    <w:rsid w:val="00F73D60"/>
    <w:rsid w:val="00F74215"/>
    <w:rsid w:val="00F801E3"/>
    <w:rsid w:val="00F803C6"/>
    <w:rsid w:val="00F81A3A"/>
    <w:rsid w:val="00F8229E"/>
    <w:rsid w:val="00F82B3F"/>
    <w:rsid w:val="00F82F1B"/>
    <w:rsid w:val="00F84CC3"/>
    <w:rsid w:val="00F86D13"/>
    <w:rsid w:val="00F90209"/>
    <w:rsid w:val="00F94492"/>
    <w:rsid w:val="00F944D3"/>
    <w:rsid w:val="00F95539"/>
    <w:rsid w:val="00FA0DC6"/>
    <w:rsid w:val="00FA1F08"/>
    <w:rsid w:val="00FA42BC"/>
    <w:rsid w:val="00FA5069"/>
    <w:rsid w:val="00FA71CE"/>
    <w:rsid w:val="00FA76B2"/>
    <w:rsid w:val="00FA7F7B"/>
    <w:rsid w:val="00FB0C9F"/>
    <w:rsid w:val="00FB0D93"/>
    <w:rsid w:val="00FB1152"/>
    <w:rsid w:val="00FB2B85"/>
    <w:rsid w:val="00FB2E22"/>
    <w:rsid w:val="00FB5042"/>
    <w:rsid w:val="00FB522C"/>
    <w:rsid w:val="00FB52B9"/>
    <w:rsid w:val="00FB5E65"/>
    <w:rsid w:val="00FB632D"/>
    <w:rsid w:val="00FB6B11"/>
    <w:rsid w:val="00FB75F7"/>
    <w:rsid w:val="00FC0655"/>
    <w:rsid w:val="00FC1279"/>
    <w:rsid w:val="00FC1FF3"/>
    <w:rsid w:val="00FC3083"/>
    <w:rsid w:val="00FC397F"/>
    <w:rsid w:val="00FC45B4"/>
    <w:rsid w:val="00FC4A77"/>
    <w:rsid w:val="00FC4FFE"/>
    <w:rsid w:val="00FC51AC"/>
    <w:rsid w:val="00FC6DEA"/>
    <w:rsid w:val="00FD03D8"/>
    <w:rsid w:val="00FD15F5"/>
    <w:rsid w:val="00FD2129"/>
    <w:rsid w:val="00FD26CE"/>
    <w:rsid w:val="00FD298B"/>
    <w:rsid w:val="00FD3AC9"/>
    <w:rsid w:val="00FD56B5"/>
    <w:rsid w:val="00FD61B9"/>
    <w:rsid w:val="00FD68F2"/>
    <w:rsid w:val="00FD6DFB"/>
    <w:rsid w:val="00FE13D1"/>
    <w:rsid w:val="00FE2920"/>
    <w:rsid w:val="00FE296A"/>
    <w:rsid w:val="00FE3280"/>
    <w:rsid w:val="00FE373D"/>
    <w:rsid w:val="00FE46DA"/>
    <w:rsid w:val="00FE728B"/>
    <w:rsid w:val="00FF0A2A"/>
    <w:rsid w:val="00FF1DAB"/>
    <w:rsid w:val="00FF2225"/>
    <w:rsid w:val="00FF404E"/>
    <w:rsid w:val="00FF42A4"/>
    <w:rsid w:val="00FF54E1"/>
    <w:rsid w:val="00FF7341"/>
    <w:rsid w:val="00FF7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C812EF"/>
  <w15:docId w15:val="{C56852BB-FA17-43E4-8752-AFAE00D6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59A"/>
    <w:rPr>
      <w:rFonts w:ascii="Times New Roman" w:eastAsia="Times New Roman" w:hAnsi="Times New Roman"/>
      <w:sz w:val="24"/>
      <w:szCs w:val="24"/>
    </w:rPr>
  </w:style>
  <w:style w:type="paragraph" w:styleId="10">
    <w:name w:val="heading 1"/>
    <w:basedOn w:val="a"/>
    <w:next w:val="a"/>
    <w:link w:val="11"/>
    <w:uiPriority w:val="99"/>
    <w:qFormat/>
    <w:rsid w:val="00D312C3"/>
    <w:pPr>
      <w:keepNext/>
      <w:spacing w:before="240" w:after="60"/>
      <w:outlineLvl w:val="0"/>
    </w:pPr>
    <w:rPr>
      <w:rFonts w:ascii="Arial" w:eastAsia="Calibri" w:hAnsi="Arial" w:cs="Arial"/>
      <w:b/>
      <w:bCs/>
      <w:kern w:val="32"/>
      <w:sz w:val="32"/>
      <w:szCs w:val="32"/>
    </w:rPr>
  </w:style>
  <w:style w:type="paragraph" w:styleId="3">
    <w:name w:val="heading 3"/>
    <w:basedOn w:val="a"/>
    <w:next w:val="a"/>
    <w:link w:val="30"/>
    <w:semiHidden/>
    <w:unhideWhenUsed/>
    <w:qFormat/>
    <w:locked/>
    <w:rsid w:val="00946BC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D312C3"/>
    <w:rPr>
      <w:rFonts w:ascii="Arial" w:hAnsi="Arial" w:cs="Arial"/>
      <w:b/>
      <w:bCs/>
      <w:kern w:val="32"/>
      <w:sz w:val="32"/>
      <w:szCs w:val="32"/>
      <w:lang w:eastAsia="ru-RU"/>
    </w:rPr>
  </w:style>
  <w:style w:type="paragraph" w:customStyle="1" w:styleId="ConsPlusTitle">
    <w:name w:val="ConsPlusTitle"/>
    <w:rsid w:val="0019659A"/>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rsid w:val="0019659A"/>
    <w:pPr>
      <w:widowControl w:val="0"/>
      <w:autoSpaceDE w:val="0"/>
      <w:autoSpaceDN w:val="0"/>
      <w:adjustRightInd w:val="0"/>
    </w:pPr>
    <w:rPr>
      <w:rFonts w:ascii="Arial" w:eastAsia="Times New Roman" w:hAnsi="Arial" w:cs="Arial"/>
    </w:rPr>
  </w:style>
  <w:style w:type="paragraph" w:customStyle="1" w:styleId="formattext">
    <w:name w:val="formattext"/>
    <w:basedOn w:val="a"/>
    <w:uiPriority w:val="99"/>
    <w:rsid w:val="00861F8F"/>
    <w:pPr>
      <w:spacing w:before="100" w:beforeAutospacing="1" w:after="100" w:afterAutospacing="1"/>
    </w:pPr>
  </w:style>
  <w:style w:type="character" w:styleId="a3">
    <w:name w:val="Hyperlink"/>
    <w:uiPriority w:val="99"/>
    <w:semiHidden/>
    <w:rsid w:val="00861F8F"/>
    <w:rPr>
      <w:color w:val="0000FF"/>
      <w:u w:val="single"/>
    </w:rPr>
  </w:style>
  <w:style w:type="paragraph" w:styleId="a4">
    <w:name w:val="List Paragraph"/>
    <w:basedOn w:val="a"/>
    <w:uiPriority w:val="99"/>
    <w:qFormat/>
    <w:rsid w:val="00E220A0"/>
    <w:pPr>
      <w:ind w:left="720"/>
    </w:pPr>
  </w:style>
  <w:style w:type="character" w:customStyle="1" w:styleId="FontStyle19">
    <w:name w:val="Font Style19"/>
    <w:uiPriority w:val="99"/>
    <w:rsid w:val="00D312C3"/>
    <w:rPr>
      <w:rFonts w:ascii="MS Reference Sans Serif" w:hAnsi="MS Reference Sans Serif" w:cs="MS Reference Sans Serif"/>
      <w:sz w:val="20"/>
      <w:szCs w:val="20"/>
    </w:rPr>
  </w:style>
  <w:style w:type="paragraph" w:customStyle="1" w:styleId="12">
    <w:name w:val="Абзац списка1"/>
    <w:basedOn w:val="a"/>
    <w:uiPriority w:val="99"/>
    <w:rsid w:val="00D312C3"/>
    <w:pPr>
      <w:spacing w:after="200" w:line="276" w:lineRule="auto"/>
      <w:ind w:left="720"/>
    </w:pPr>
    <w:rPr>
      <w:rFonts w:ascii="Calibri" w:hAnsi="Calibri" w:cs="Calibri"/>
      <w:sz w:val="22"/>
      <w:szCs w:val="22"/>
      <w:lang w:eastAsia="en-US"/>
    </w:rPr>
  </w:style>
  <w:style w:type="paragraph" w:customStyle="1" w:styleId="Default">
    <w:name w:val="Default"/>
    <w:uiPriority w:val="99"/>
    <w:rsid w:val="001D047C"/>
    <w:pPr>
      <w:autoSpaceDE w:val="0"/>
      <w:autoSpaceDN w:val="0"/>
      <w:adjustRightInd w:val="0"/>
    </w:pPr>
    <w:rPr>
      <w:rFonts w:ascii="Times New Roman" w:eastAsia="Times New Roman" w:hAnsi="Times New Roman"/>
      <w:color w:val="000000"/>
      <w:sz w:val="24"/>
      <w:szCs w:val="24"/>
    </w:rPr>
  </w:style>
  <w:style w:type="paragraph" w:styleId="a5">
    <w:name w:val="Balloon Text"/>
    <w:basedOn w:val="a"/>
    <w:link w:val="a6"/>
    <w:uiPriority w:val="99"/>
    <w:semiHidden/>
    <w:rsid w:val="00024D36"/>
    <w:rPr>
      <w:rFonts w:ascii="Segoe UI" w:eastAsia="Calibri" w:hAnsi="Segoe UI" w:cs="Segoe UI"/>
      <w:sz w:val="18"/>
      <w:szCs w:val="18"/>
    </w:rPr>
  </w:style>
  <w:style w:type="character" w:customStyle="1" w:styleId="a6">
    <w:name w:val="Текст выноски Знак"/>
    <w:link w:val="a5"/>
    <w:uiPriority w:val="99"/>
    <w:semiHidden/>
    <w:locked/>
    <w:rsid w:val="00024D36"/>
    <w:rPr>
      <w:rFonts w:ascii="Segoe UI" w:hAnsi="Segoe UI" w:cs="Segoe UI"/>
      <w:sz w:val="18"/>
      <w:szCs w:val="18"/>
      <w:lang w:eastAsia="ru-RU"/>
    </w:rPr>
  </w:style>
  <w:style w:type="paragraph" w:styleId="a7">
    <w:name w:val="Normal (Web)"/>
    <w:basedOn w:val="a"/>
    <w:uiPriority w:val="99"/>
    <w:rsid w:val="0097233D"/>
    <w:pPr>
      <w:spacing w:before="100" w:beforeAutospacing="1" w:after="100" w:afterAutospacing="1"/>
    </w:pPr>
  </w:style>
  <w:style w:type="character" w:styleId="a8">
    <w:name w:val="Strong"/>
    <w:uiPriority w:val="99"/>
    <w:qFormat/>
    <w:rsid w:val="004E3CFC"/>
    <w:rPr>
      <w:b/>
      <w:bCs/>
    </w:rPr>
  </w:style>
  <w:style w:type="paragraph" w:customStyle="1" w:styleId="21">
    <w:name w:val="21"/>
    <w:basedOn w:val="a"/>
    <w:uiPriority w:val="99"/>
    <w:rsid w:val="00EE3FD2"/>
    <w:pPr>
      <w:spacing w:before="100" w:beforeAutospacing="1" w:after="100" w:afterAutospacing="1"/>
    </w:pPr>
  </w:style>
  <w:style w:type="character" w:styleId="a9">
    <w:name w:val="annotation reference"/>
    <w:uiPriority w:val="99"/>
    <w:semiHidden/>
    <w:rsid w:val="0033791D"/>
    <w:rPr>
      <w:sz w:val="16"/>
      <w:szCs w:val="16"/>
    </w:rPr>
  </w:style>
  <w:style w:type="paragraph" w:styleId="aa">
    <w:name w:val="annotation text"/>
    <w:basedOn w:val="a"/>
    <w:link w:val="ab"/>
    <w:uiPriority w:val="99"/>
    <w:semiHidden/>
    <w:rsid w:val="0033791D"/>
    <w:rPr>
      <w:rFonts w:eastAsia="Calibri"/>
      <w:sz w:val="20"/>
      <w:szCs w:val="20"/>
    </w:rPr>
  </w:style>
  <w:style w:type="character" w:customStyle="1" w:styleId="ab">
    <w:name w:val="Текст примечания Знак"/>
    <w:link w:val="aa"/>
    <w:uiPriority w:val="99"/>
    <w:locked/>
    <w:rsid w:val="0033791D"/>
    <w:rPr>
      <w:rFonts w:ascii="Times New Roman" w:hAnsi="Times New Roman" w:cs="Times New Roman"/>
      <w:sz w:val="20"/>
      <w:szCs w:val="20"/>
      <w:lang w:eastAsia="ru-RU"/>
    </w:rPr>
  </w:style>
  <w:style w:type="paragraph" w:styleId="ac">
    <w:name w:val="annotation subject"/>
    <w:basedOn w:val="aa"/>
    <w:next w:val="aa"/>
    <w:link w:val="ad"/>
    <w:uiPriority w:val="99"/>
    <w:semiHidden/>
    <w:rsid w:val="0033791D"/>
    <w:rPr>
      <w:b/>
      <w:bCs/>
    </w:rPr>
  </w:style>
  <w:style w:type="character" w:customStyle="1" w:styleId="ad">
    <w:name w:val="Тема примечания Знак"/>
    <w:link w:val="ac"/>
    <w:uiPriority w:val="99"/>
    <w:semiHidden/>
    <w:locked/>
    <w:rsid w:val="0033791D"/>
    <w:rPr>
      <w:rFonts w:ascii="Times New Roman" w:hAnsi="Times New Roman" w:cs="Times New Roman"/>
      <w:b/>
      <w:bCs/>
      <w:sz w:val="20"/>
      <w:szCs w:val="20"/>
      <w:lang w:eastAsia="ru-RU"/>
    </w:rPr>
  </w:style>
  <w:style w:type="paragraph" w:styleId="ae">
    <w:name w:val="header"/>
    <w:basedOn w:val="a"/>
    <w:link w:val="af"/>
    <w:uiPriority w:val="99"/>
    <w:unhideWhenUsed/>
    <w:rsid w:val="000949B1"/>
    <w:pPr>
      <w:tabs>
        <w:tab w:val="center" w:pos="4677"/>
        <w:tab w:val="right" w:pos="9355"/>
      </w:tabs>
    </w:pPr>
  </w:style>
  <w:style w:type="character" w:customStyle="1" w:styleId="af">
    <w:name w:val="Верхний колонтитул Знак"/>
    <w:basedOn w:val="a0"/>
    <w:link w:val="ae"/>
    <w:uiPriority w:val="99"/>
    <w:rsid w:val="000949B1"/>
    <w:rPr>
      <w:rFonts w:ascii="Times New Roman" w:eastAsia="Times New Roman" w:hAnsi="Times New Roman"/>
      <w:sz w:val="24"/>
      <w:szCs w:val="24"/>
    </w:rPr>
  </w:style>
  <w:style w:type="paragraph" w:styleId="af0">
    <w:name w:val="footer"/>
    <w:basedOn w:val="a"/>
    <w:link w:val="af1"/>
    <w:uiPriority w:val="99"/>
    <w:unhideWhenUsed/>
    <w:rsid w:val="000949B1"/>
    <w:pPr>
      <w:tabs>
        <w:tab w:val="center" w:pos="4677"/>
        <w:tab w:val="right" w:pos="9355"/>
      </w:tabs>
    </w:pPr>
  </w:style>
  <w:style w:type="character" w:customStyle="1" w:styleId="af1">
    <w:name w:val="Нижний колонтитул Знак"/>
    <w:basedOn w:val="a0"/>
    <w:link w:val="af0"/>
    <w:uiPriority w:val="99"/>
    <w:rsid w:val="000949B1"/>
    <w:rPr>
      <w:rFonts w:ascii="Times New Roman" w:eastAsia="Times New Roman" w:hAnsi="Times New Roman"/>
      <w:sz w:val="24"/>
      <w:szCs w:val="24"/>
    </w:rPr>
  </w:style>
  <w:style w:type="table" w:styleId="af2">
    <w:name w:val="Table Grid"/>
    <w:basedOn w:val="a1"/>
    <w:locked/>
    <w:rsid w:val="00696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946BC4"/>
    <w:rPr>
      <w:rFonts w:asciiTheme="majorHAnsi" w:eastAsiaTheme="majorEastAsia" w:hAnsiTheme="majorHAnsi" w:cstheme="majorBidi"/>
      <w:b/>
      <w:bCs/>
      <w:color w:val="4F81BD" w:themeColor="accent1"/>
      <w:sz w:val="24"/>
      <w:szCs w:val="24"/>
    </w:rPr>
  </w:style>
  <w:style w:type="numbering" w:customStyle="1" w:styleId="1">
    <w:name w:val="Стиль1"/>
    <w:uiPriority w:val="99"/>
    <w:rsid w:val="000266A6"/>
    <w:pPr>
      <w:numPr>
        <w:numId w:val="1"/>
      </w:numPr>
    </w:pPr>
  </w:style>
  <w:style w:type="paragraph" w:customStyle="1" w:styleId="ConsTitle">
    <w:name w:val="ConsTitle"/>
    <w:rsid w:val="003111ED"/>
    <w:pPr>
      <w:widowControl w:val="0"/>
      <w:suppressAutoHyphens/>
      <w:autoSpaceDE w:val="0"/>
    </w:pPr>
    <w:rPr>
      <w:rFonts w:ascii="Arial" w:eastAsia="Arial" w:hAnsi="Arial" w:cs="Arial"/>
      <w:b/>
      <w:bCs/>
      <w:lang w:eastAsia="zh-CN"/>
    </w:rPr>
  </w:style>
  <w:style w:type="paragraph" w:styleId="af3">
    <w:name w:val="footnote text"/>
    <w:basedOn w:val="a"/>
    <w:link w:val="af4"/>
    <w:uiPriority w:val="99"/>
    <w:semiHidden/>
    <w:unhideWhenUsed/>
    <w:rsid w:val="009273A8"/>
    <w:rPr>
      <w:rFonts w:ascii="Calibri" w:hAnsi="Calibri"/>
      <w:sz w:val="20"/>
      <w:szCs w:val="20"/>
      <w:lang w:eastAsia="en-US"/>
    </w:rPr>
  </w:style>
  <w:style w:type="character" w:customStyle="1" w:styleId="af4">
    <w:name w:val="Текст сноски Знак"/>
    <w:basedOn w:val="a0"/>
    <w:link w:val="af3"/>
    <w:uiPriority w:val="99"/>
    <w:semiHidden/>
    <w:rsid w:val="009273A8"/>
    <w:rPr>
      <w:rFonts w:eastAsia="Times New Roman"/>
      <w:lang w:eastAsia="en-US"/>
    </w:rPr>
  </w:style>
  <w:style w:type="character" w:styleId="af5">
    <w:name w:val="footnote reference"/>
    <w:uiPriority w:val="99"/>
    <w:semiHidden/>
    <w:rsid w:val="00927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863270">
      <w:bodyDiv w:val="1"/>
      <w:marLeft w:val="0"/>
      <w:marRight w:val="0"/>
      <w:marTop w:val="0"/>
      <w:marBottom w:val="0"/>
      <w:divBdr>
        <w:top w:val="none" w:sz="0" w:space="0" w:color="auto"/>
        <w:left w:val="none" w:sz="0" w:space="0" w:color="auto"/>
        <w:bottom w:val="none" w:sz="0" w:space="0" w:color="auto"/>
        <w:right w:val="none" w:sz="0" w:space="0" w:color="auto"/>
      </w:divBdr>
      <w:divsChild>
        <w:div w:id="1363898634">
          <w:blockQuote w:val="1"/>
          <w:marLeft w:val="150"/>
          <w:marRight w:val="150"/>
          <w:marTop w:val="225"/>
          <w:marBottom w:val="225"/>
          <w:divBdr>
            <w:top w:val="single" w:sz="6" w:space="4" w:color="12A3EB"/>
            <w:left w:val="single" w:sz="36" w:space="11" w:color="12A3EB"/>
            <w:bottom w:val="single" w:sz="6" w:space="4" w:color="12A3EB"/>
            <w:right w:val="single" w:sz="6" w:space="11" w:color="12A3EB"/>
          </w:divBdr>
        </w:div>
      </w:divsChild>
    </w:div>
    <w:div w:id="1284506253">
      <w:bodyDiv w:val="1"/>
      <w:marLeft w:val="0"/>
      <w:marRight w:val="0"/>
      <w:marTop w:val="0"/>
      <w:marBottom w:val="0"/>
      <w:divBdr>
        <w:top w:val="none" w:sz="0" w:space="0" w:color="auto"/>
        <w:left w:val="none" w:sz="0" w:space="0" w:color="auto"/>
        <w:bottom w:val="none" w:sz="0" w:space="0" w:color="auto"/>
        <w:right w:val="none" w:sz="0" w:space="0" w:color="auto"/>
      </w:divBdr>
    </w:div>
    <w:div w:id="1486706004">
      <w:marLeft w:val="0"/>
      <w:marRight w:val="0"/>
      <w:marTop w:val="0"/>
      <w:marBottom w:val="0"/>
      <w:divBdr>
        <w:top w:val="none" w:sz="0" w:space="0" w:color="auto"/>
        <w:left w:val="none" w:sz="0" w:space="0" w:color="auto"/>
        <w:bottom w:val="none" w:sz="0" w:space="0" w:color="auto"/>
        <w:right w:val="none" w:sz="0" w:space="0" w:color="auto"/>
      </w:divBdr>
    </w:div>
    <w:div w:id="1486706007">
      <w:marLeft w:val="0"/>
      <w:marRight w:val="0"/>
      <w:marTop w:val="0"/>
      <w:marBottom w:val="0"/>
      <w:divBdr>
        <w:top w:val="none" w:sz="0" w:space="0" w:color="auto"/>
        <w:left w:val="none" w:sz="0" w:space="0" w:color="auto"/>
        <w:bottom w:val="none" w:sz="0" w:space="0" w:color="auto"/>
        <w:right w:val="none" w:sz="0" w:space="0" w:color="auto"/>
      </w:divBdr>
      <w:divsChild>
        <w:div w:id="1486706035">
          <w:marLeft w:val="0"/>
          <w:marRight w:val="0"/>
          <w:marTop w:val="0"/>
          <w:marBottom w:val="0"/>
          <w:divBdr>
            <w:top w:val="none" w:sz="0" w:space="0" w:color="auto"/>
            <w:left w:val="none" w:sz="0" w:space="0" w:color="auto"/>
            <w:bottom w:val="none" w:sz="0" w:space="0" w:color="auto"/>
            <w:right w:val="none" w:sz="0" w:space="0" w:color="auto"/>
          </w:divBdr>
          <w:divsChild>
            <w:div w:id="1486706006">
              <w:marLeft w:val="0"/>
              <w:marRight w:val="0"/>
              <w:marTop w:val="204"/>
              <w:marBottom w:val="204"/>
              <w:divBdr>
                <w:top w:val="none" w:sz="0" w:space="0" w:color="auto"/>
                <w:left w:val="none" w:sz="0" w:space="0" w:color="auto"/>
                <w:bottom w:val="none" w:sz="0" w:space="0" w:color="auto"/>
                <w:right w:val="none" w:sz="0" w:space="0" w:color="auto"/>
              </w:divBdr>
              <w:divsChild>
                <w:div w:id="1486706009">
                  <w:marLeft w:val="0"/>
                  <w:marRight w:val="0"/>
                  <w:marTop w:val="0"/>
                  <w:marBottom w:val="0"/>
                  <w:divBdr>
                    <w:top w:val="none" w:sz="0" w:space="0" w:color="auto"/>
                    <w:left w:val="none" w:sz="0" w:space="0" w:color="auto"/>
                    <w:bottom w:val="none" w:sz="0" w:space="0" w:color="auto"/>
                    <w:right w:val="none" w:sz="0" w:space="0" w:color="auto"/>
                  </w:divBdr>
                  <w:divsChild>
                    <w:div w:id="14867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13">
              <w:marLeft w:val="0"/>
              <w:marRight w:val="0"/>
              <w:marTop w:val="0"/>
              <w:marBottom w:val="102"/>
              <w:divBdr>
                <w:top w:val="none" w:sz="0" w:space="0" w:color="auto"/>
                <w:left w:val="none" w:sz="0" w:space="0" w:color="auto"/>
                <w:bottom w:val="none" w:sz="0" w:space="0" w:color="auto"/>
                <w:right w:val="none" w:sz="0" w:space="0" w:color="auto"/>
              </w:divBdr>
            </w:div>
            <w:div w:id="1486706024">
              <w:marLeft w:val="0"/>
              <w:marRight w:val="0"/>
              <w:marTop w:val="204"/>
              <w:marBottom w:val="204"/>
              <w:divBdr>
                <w:top w:val="none" w:sz="0" w:space="0" w:color="auto"/>
                <w:left w:val="none" w:sz="0" w:space="0" w:color="auto"/>
                <w:bottom w:val="none" w:sz="0" w:space="0" w:color="auto"/>
                <w:right w:val="none" w:sz="0" w:space="0" w:color="auto"/>
              </w:divBdr>
              <w:divsChild>
                <w:div w:id="1486706011">
                  <w:marLeft w:val="0"/>
                  <w:marRight w:val="0"/>
                  <w:marTop w:val="0"/>
                  <w:marBottom w:val="0"/>
                  <w:divBdr>
                    <w:top w:val="none" w:sz="0" w:space="0" w:color="auto"/>
                    <w:left w:val="none" w:sz="0" w:space="0" w:color="auto"/>
                    <w:bottom w:val="none" w:sz="0" w:space="0" w:color="auto"/>
                    <w:right w:val="none" w:sz="0" w:space="0" w:color="auto"/>
                  </w:divBdr>
                  <w:divsChild>
                    <w:div w:id="1486706036">
                      <w:marLeft w:val="0"/>
                      <w:marRight w:val="0"/>
                      <w:marTop w:val="0"/>
                      <w:marBottom w:val="0"/>
                      <w:divBdr>
                        <w:top w:val="none" w:sz="0" w:space="0" w:color="auto"/>
                        <w:left w:val="none" w:sz="0" w:space="0" w:color="auto"/>
                        <w:bottom w:val="none" w:sz="0" w:space="0" w:color="auto"/>
                        <w:right w:val="none" w:sz="0" w:space="0" w:color="auto"/>
                      </w:divBdr>
                    </w:div>
                  </w:divsChild>
                </w:div>
                <w:div w:id="1486706029">
                  <w:marLeft w:val="0"/>
                  <w:marRight w:val="0"/>
                  <w:marTop w:val="168"/>
                  <w:marBottom w:val="0"/>
                  <w:divBdr>
                    <w:top w:val="none" w:sz="0" w:space="0" w:color="auto"/>
                    <w:left w:val="none" w:sz="0" w:space="0" w:color="auto"/>
                    <w:bottom w:val="none" w:sz="0" w:space="0" w:color="auto"/>
                    <w:right w:val="none" w:sz="0" w:space="0" w:color="auto"/>
                  </w:divBdr>
                  <w:divsChild>
                    <w:div w:id="1486706015">
                      <w:marLeft w:val="0"/>
                      <w:marRight w:val="0"/>
                      <w:marTop w:val="0"/>
                      <w:marBottom w:val="0"/>
                      <w:divBdr>
                        <w:top w:val="none" w:sz="0" w:space="0" w:color="auto"/>
                        <w:left w:val="none" w:sz="0" w:space="0" w:color="auto"/>
                        <w:bottom w:val="none" w:sz="0" w:space="0" w:color="auto"/>
                        <w:right w:val="none" w:sz="0" w:space="0" w:color="auto"/>
                      </w:divBdr>
                    </w:div>
                  </w:divsChild>
                </w:div>
                <w:div w:id="1486706037">
                  <w:marLeft w:val="0"/>
                  <w:marRight w:val="0"/>
                  <w:marTop w:val="168"/>
                  <w:marBottom w:val="0"/>
                  <w:divBdr>
                    <w:top w:val="none" w:sz="0" w:space="0" w:color="auto"/>
                    <w:left w:val="none" w:sz="0" w:space="0" w:color="auto"/>
                    <w:bottom w:val="none" w:sz="0" w:space="0" w:color="auto"/>
                    <w:right w:val="none" w:sz="0" w:space="0" w:color="auto"/>
                  </w:divBdr>
                  <w:divsChild>
                    <w:div w:id="1486706041">
                      <w:marLeft w:val="0"/>
                      <w:marRight w:val="0"/>
                      <w:marTop w:val="0"/>
                      <w:marBottom w:val="0"/>
                      <w:divBdr>
                        <w:top w:val="none" w:sz="0" w:space="0" w:color="auto"/>
                        <w:left w:val="none" w:sz="0" w:space="0" w:color="auto"/>
                        <w:bottom w:val="none" w:sz="0" w:space="0" w:color="auto"/>
                        <w:right w:val="none" w:sz="0" w:space="0" w:color="auto"/>
                      </w:divBdr>
                    </w:div>
                  </w:divsChild>
                </w:div>
                <w:div w:id="1486706049">
                  <w:marLeft w:val="0"/>
                  <w:marRight w:val="0"/>
                  <w:marTop w:val="168"/>
                  <w:marBottom w:val="0"/>
                  <w:divBdr>
                    <w:top w:val="none" w:sz="0" w:space="0" w:color="auto"/>
                    <w:left w:val="none" w:sz="0" w:space="0" w:color="auto"/>
                    <w:bottom w:val="none" w:sz="0" w:space="0" w:color="auto"/>
                    <w:right w:val="none" w:sz="0" w:space="0" w:color="auto"/>
                  </w:divBdr>
                  <w:divsChild>
                    <w:div w:id="14867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31">
              <w:marLeft w:val="0"/>
              <w:marRight w:val="0"/>
              <w:marTop w:val="204"/>
              <w:marBottom w:val="204"/>
              <w:divBdr>
                <w:top w:val="none" w:sz="0" w:space="0" w:color="auto"/>
                <w:left w:val="none" w:sz="0" w:space="0" w:color="auto"/>
                <w:bottom w:val="none" w:sz="0" w:space="0" w:color="auto"/>
                <w:right w:val="none" w:sz="0" w:space="0" w:color="auto"/>
              </w:divBdr>
              <w:divsChild>
                <w:div w:id="1486706034">
                  <w:marLeft w:val="0"/>
                  <w:marRight w:val="0"/>
                  <w:marTop w:val="0"/>
                  <w:marBottom w:val="0"/>
                  <w:divBdr>
                    <w:top w:val="none" w:sz="0" w:space="0" w:color="auto"/>
                    <w:left w:val="none" w:sz="0" w:space="0" w:color="auto"/>
                    <w:bottom w:val="none" w:sz="0" w:space="0" w:color="auto"/>
                    <w:right w:val="none" w:sz="0" w:space="0" w:color="auto"/>
                  </w:divBdr>
                  <w:divsChild>
                    <w:div w:id="1486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40">
              <w:marLeft w:val="0"/>
              <w:marRight w:val="0"/>
              <w:marTop w:val="0"/>
              <w:marBottom w:val="0"/>
              <w:divBdr>
                <w:top w:val="none" w:sz="0" w:space="0" w:color="auto"/>
                <w:left w:val="none" w:sz="0" w:space="0" w:color="auto"/>
                <w:bottom w:val="none" w:sz="0" w:space="0" w:color="auto"/>
                <w:right w:val="none" w:sz="0" w:space="0" w:color="auto"/>
              </w:divBdr>
              <w:divsChild>
                <w:div w:id="1486706005">
                  <w:marLeft w:val="0"/>
                  <w:marRight w:val="0"/>
                  <w:marTop w:val="0"/>
                  <w:marBottom w:val="48"/>
                  <w:divBdr>
                    <w:top w:val="none" w:sz="0" w:space="0" w:color="auto"/>
                    <w:left w:val="none" w:sz="0" w:space="0" w:color="auto"/>
                    <w:bottom w:val="none" w:sz="0" w:space="0" w:color="auto"/>
                    <w:right w:val="none" w:sz="0" w:space="0" w:color="auto"/>
                  </w:divBdr>
                </w:div>
                <w:div w:id="1486706016">
                  <w:marLeft w:val="0"/>
                  <w:marRight w:val="0"/>
                  <w:marTop w:val="0"/>
                  <w:marBottom w:val="0"/>
                  <w:divBdr>
                    <w:top w:val="none" w:sz="0" w:space="0" w:color="auto"/>
                    <w:left w:val="none" w:sz="0" w:space="0" w:color="auto"/>
                    <w:bottom w:val="none" w:sz="0" w:space="0" w:color="auto"/>
                    <w:right w:val="none" w:sz="0" w:space="0" w:color="auto"/>
                  </w:divBdr>
                </w:div>
                <w:div w:id="1486706027">
                  <w:marLeft w:val="0"/>
                  <w:marRight w:val="0"/>
                  <w:marTop w:val="0"/>
                  <w:marBottom w:val="0"/>
                  <w:divBdr>
                    <w:top w:val="none" w:sz="0" w:space="0" w:color="auto"/>
                    <w:left w:val="none" w:sz="0" w:space="0" w:color="auto"/>
                    <w:bottom w:val="none" w:sz="0" w:space="0" w:color="auto"/>
                    <w:right w:val="none" w:sz="0" w:space="0" w:color="auto"/>
                  </w:divBdr>
                </w:div>
                <w:div w:id="1486706028">
                  <w:marLeft w:val="0"/>
                  <w:marRight w:val="0"/>
                  <w:marTop w:val="0"/>
                  <w:marBottom w:val="0"/>
                  <w:divBdr>
                    <w:top w:val="none" w:sz="0" w:space="0" w:color="auto"/>
                    <w:left w:val="none" w:sz="0" w:space="0" w:color="auto"/>
                    <w:bottom w:val="none" w:sz="0" w:space="0" w:color="auto"/>
                    <w:right w:val="none" w:sz="0" w:space="0" w:color="auto"/>
                  </w:divBdr>
                </w:div>
                <w:div w:id="1486706032">
                  <w:marLeft w:val="0"/>
                  <w:marRight w:val="0"/>
                  <w:marTop w:val="0"/>
                  <w:marBottom w:val="48"/>
                  <w:divBdr>
                    <w:top w:val="none" w:sz="0" w:space="0" w:color="auto"/>
                    <w:left w:val="none" w:sz="0" w:space="0" w:color="auto"/>
                    <w:bottom w:val="none" w:sz="0" w:space="0" w:color="auto"/>
                    <w:right w:val="none" w:sz="0" w:space="0" w:color="auto"/>
                  </w:divBdr>
                </w:div>
                <w:div w:id="1486706044">
                  <w:marLeft w:val="0"/>
                  <w:marRight w:val="0"/>
                  <w:marTop w:val="0"/>
                  <w:marBottom w:val="0"/>
                  <w:divBdr>
                    <w:top w:val="none" w:sz="0" w:space="0" w:color="auto"/>
                    <w:left w:val="none" w:sz="0" w:space="0" w:color="auto"/>
                    <w:bottom w:val="none" w:sz="0" w:space="0" w:color="auto"/>
                    <w:right w:val="none" w:sz="0" w:space="0" w:color="auto"/>
                  </w:divBdr>
                </w:div>
                <w:div w:id="1486706045">
                  <w:marLeft w:val="0"/>
                  <w:marRight w:val="0"/>
                  <w:marTop w:val="0"/>
                  <w:marBottom w:val="48"/>
                  <w:divBdr>
                    <w:top w:val="none" w:sz="0" w:space="0" w:color="auto"/>
                    <w:left w:val="none" w:sz="0" w:space="0" w:color="auto"/>
                    <w:bottom w:val="none" w:sz="0" w:space="0" w:color="auto"/>
                    <w:right w:val="none" w:sz="0" w:space="0" w:color="auto"/>
                  </w:divBdr>
                </w:div>
                <w:div w:id="148670605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86706038">
          <w:marLeft w:val="0"/>
          <w:marRight w:val="0"/>
          <w:marTop w:val="0"/>
          <w:marBottom w:val="0"/>
          <w:divBdr>
            <w:top w:val="none" w:sz="0" w:space="0" w:color="auto"/>
            <w:left w:val="none" w:sz="0" w:space="0" w:color="auto"/>
            <w:bottom w:val="none" w:sz="0" w:space="0" w:color="auto"/>
            <w:right w:val="none" w:sz="0" w:space="0" w:color="auto"/>
          </w:divBdr>
          <w:divsChild>
            <w:div w:id="1486706012">
              <w:marLeft w:val="0"/>
              <w:marRight w:val="0"/>
              <w:marTop w:val="0"/>
              <w:marBottom w:val="0"/>
              <w:divBdr>
                <w:top w:val="none" w:sz="0" w:space="0" w:color="auto"/>
                <w:left w:val="none" w:sz="0" w:space="0" w:color="auto"/>
                <w:bottom w:val="none" w:sz="0" w:space="0" w:color="auto"/>
                <w:right w:val="none" w:sz="0" w:space="0" w:color="auto"/>
              </w:divBdr>
              <w:divsChild>
                <w:div w:id="14867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46">
          <w:marLeft w:val="0"/>
          <w:marRight w:val="0"/>
          <w:marTop w:val="0"/>
          <w:marBottom w:val="0"/>
          <w:divBdr>
            <w:top w:val="none" w:sz="0" w:space="0" w:color="auto"/>
            <w:left w:val="none" w:sz="0" w:space="0" w:color="auto"/>
            <w:bottom w:val="none" w:sz="0" w:space="0" w:color="auto"/>
            <w:right w:val="none" w:sz="0" w:space="0" w:color="auto"/>
          </w:divBdr>
        </w:div>
        <w:div w:id="1486706048">
          <w:marLeft w:val="0"/>
          <w:marRight w:val="0"/>
          <w:marTop w:val="0"/>
          <w:marBottom w:val="0"/>
          <w:divBdr>
            <w:top w:val="none" w:sz="0" w:space="0" w:color="auto"/>
            <w:left w:val="none" w:sz="0" w:space="0" w:color="auto"/>
            <w:bottom w:val="none" w:sz="0" w:space="0" w:color="auto"/>
            <w:right w:val="none" w:sz="0" w:space="0" w:color="auto"/>
          </w:divBdr>
          <w:divsChild>
            <w:div w:id="1486706021">
              <w:marLeft w:val="0"/>
              <w:marRight w:val="0"/>
              <w:marTop w:val="0"/>
              <w:marBottom w:val="0"/>
              <w:divBdr>
                <w:top w:val="none" w:sz="0" w:space="0" w:color="auto"/>
                <w:left w:val="none" w:sz="0" w:space="0" w:color="auto"/>
                <w:bottom w:val="none" w:sz="0" w:space="0" w:color="auto"/>
                <w:right w:val="none" w:sz="0" w:space="0" w:color="auto"/>
              </w:divBdr>
              <w:divsChild>
                <w:div w:id="14867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51">
          <w:marLeft w:val="0"/>
          <w:marRight w:val="0"/>
          <w:marTop w:val="0"/>
          <w:marBottom w:val="204"/>
          <w:divBdr>
            <w:top w:val="none" w:sz="0" w:space="0" w:color="auto"/>
            <w:left w:val="none" w:sz="0" w:space="0" w:color="auto"/>
            <w:bottom w:val="none" w:sz="0" w:space="0" w:color="auto"/>
            <w:right w:val="none" w:sz="0" w:space="0" w:color="auto"/>
          </w:divBdr>
          <w:divsChild>
            <w:div w:id="14867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6008">
      <w:marLeft w:val="0"/>
      <w:marRight w:val="0"/>
      <w:marTop w:val="0"/>
      <w:marBottom w:val="0"/>
      <w:divBdr>
        <w:top w:val="none" w:sz="0" w:space="0" w:color="auto"/>
        <w:left w:val="none" w:sz="0" w:space="0" w:color="auto"/>
        <w:bottom w:val="none" w:sz="0" w:space="0" w:color="auto"/>
        <w:right w:val="none" w:sz="0" w:space="0" w:color="auto"/>
      </w:divBdr>
    </w:div>
    <w:div w:id="1486706010">
      <w:marLeft w:val="0"/>
      <w:marRight w:val="0"/>
      <w:marTop w:val="0"/>
      <w:marBottom w:val="0"/>
      <w:divBdr>
        <w:top w:val="none" w:sz="0" w:space="0" w:color="auto"/>
        <w:left w:val="none" w:sz="0" w:space="0" w:color="auto"/>
        <w:bottom w:val="none" w:sz="0" w:space="0" w:color="auto"/>
        <w:right w:val="none" w:sz="0" w:space="0" w:color="auto"/>
      </w:divBdr>
    </w:div>
    <w:div w:id="1486706014">
      <w:marLeft w:val="0"/>
      <w:marRight w:val="0"/>
      <w:marTop w:val="0"/>
      <w:marBottom w:val="0"/>
      <w:divBdr>
        <w:top w:val="none" w:sz="0" w:space="0" w:color="auto"/>
        <w:left w:val="none" w:sz="0" w:space="0" w:color="auto"/>
        <w:bottom w:val="none" w:sz="0" w:space="0" w:color="auto"/>
        <w:right w:val="none" w:sz="0" w:space="0" w:color="auto"/>
      </w:divBdr>
    </w:div>
    <w:div w:id="1486706017">
      <w:marLeft w:val="0"/>
      <w:marRight w:val="0"/>
      <w:marTop w:val="0"/>
      <w:marBottom w:val="0"/>
      <w:divBdr>
        <w:top w:val="none" w:sz="0" w:space="0" w:color="auto"/>
        <w:left w:val="none" w:sz="0" w:space="0" w:color="auto"/>
        <w:bottom w:val="none" w:sz="0" w:space="0" w:color="auto"/>
        <w:right w:val="none" w:sz="0" w:space="0" w:color="auto"/>
      </w:divBdr>
    </w:div>
    <w:div w:id="1486706018">
      <w:marLeft w:val="0"/>
      <w:marRight w:val="0"/>
      <w:marTop w:val="0"/>
      <w:marBottom w:val="0"/>
      <w:divBdr>
        <w:top w:val="none" w:sz="0" w:space="0" w:color="auto"/>
        <w:left w:val="none" w:sz="0" w:space="0" w:color="auto"/>
        <w:bottom w:val="none" w:sz="0" w:space="0" w:color="auto"/>
        <w:right w:val="none" w:sz="0" w:space="0" w:color="auto"/>
      </w:divBdr>
    </w:div>
    <w:div w:id="1486706019">
      <w:marLeft w:val="0"/>
      <w:marRight w:val="0"/>
      <w:marTop w:val="0"/>
      <w:marBottom w:val="0"/>
      <w:divBdr>
        <w:top w:val="none" w:sz="0" w:space="0" w:color="auto"/>
        <w:left w:val="none" w:sz="0" w:space="0" w:color="auto"/>
        <w:bottom w:val="none" w:sz="0" w:space="0" w:color="auto"/>
        <w:right w:val="none" w:sz="0" w:space="0" w:color="auto"/>
      </w:divBdr>
    </w:div>
    <w:div w:id="1486706022">
      <w:marLeft w:val="0"/>
      <w:marRight w:val="0"/>
      <w:marTop w:val="0"/>
      <w:marBottom w:val="0"/>
      <w:divBdr>
        <w:top w:val="none" w:sz="0" w:space="0" w:color="auto"/>
        <w:left w:val="none" w:sz="0" w:space="0" w:color="auto"/>
        <w:bottom w:val="none" w:sz="0" w:space="0" w:color="auto"/>
        <w:right w:val="none" w:sz="0" w:space="0" w:color="auto"/>
      </w:divBdr>
    </w:div>
    <w:div w:id="1486706025">
      <w:marLeft w:val="0"/>
      <w:marRight w:val="0"/>
      <w:marTop w:val="0"/>
      <w:marBottom w:val="0"/>
      <w:divBdr>
        <w:top w:val="none" w:sz="0" w:space="0" w:color="auto"/>
        <w:left w:val="none" w:sz="0" w:space="0" w:color="auto"/>
        <w:bottom w:val="none" w:sz="0" w:space="0" w:color="auto"/>
        <w:right w:val="none" w:sz="0" w:space="0" w:color="auto"/>
      </w:divBdr>
    </w:div>
    <w:div w:id="1486706026">
      <w:marLeft w:val="0"/>
      <w:marRight w:val="0"/>
      <w:marTop w:val="0"/>
      <w:marBottom w:val="0"/>
      <w:divBdr>
        <w:top w:val="none" w:sz="0" w:space="0" w:color="auto"/>
        <w:left w:val="none" w:sz="0" w:space="0" w:color="auto"/>
        <w:bottom w:val="none" w:sz="0" w:space="0" w:color="auto"/>
        <w:right w:val="none" w:sz="0" w:space="0" w:color="auto"/>
      </w:divBdr>
    </w:div>
    <w:div w:id="1486706030">
      <w:marLeft w:val="0"/>
      <w:marRight w:val="0"/>
      <w:marTop w:val="0"/>
      <w:marBottom w:val="0"/>
      <w:divBdr>
        <w:top w:val="none" w:sz="0" w:space="0" w:color="auto"/>
        <w:left w:val="none" w:sz="0" w:space="0" w:color="auto"/>
        <w:bottom w:val="none" w:sz="0" w:space="0" w:color="auto"/>
        <w:right w:val="none" w:sz="0" w:space="0" w:color="auto"/>
      </w:divBdr>
    </w:div>
    <w:div w:id="1486706039">
      <w:marLeft w:val="0"/>
      <w:marRight w:val="0"/>
      <w:marTop w:val="0"/>
      <w:marBottom w:val="0"/>
      <w:divBdr>
        <w:top w:val="none" w:sz="0" w:space="0" w:color="auto"/>
        <w:left w:val="none" w:sz="0" w:space="0" w:color="auto"/>
        <w:bottom w:val="none" w:sz="0" w:space="0" w:color="auto"/>
        <w:right w:val="none" w:sz="0" w:space="0" w:color="auto"/>
      </w:divBdr>
    </w:div>
    <w:div w:id="1486706042">
      <w:marLeft w:val="0"/>
      <w:marRight w:val="0"/>
      <w:marTop w:val="0"/>
      <w:marBottom w:val="0"/>
      <w:divBdr>
        <w:top w:val="none" w:sz="0" w:space="0" w:color="auto"/>
        <w:left w:val="none" w:sz="0" w:space="0" w:color="auto"/>
        <w:bottom w:val="none" w:sz="0" w:space="0" w:color="auto"/>
        <w:right w:val="none" w:sz="0" w:space="0" w:color="auto"/>
      </w:divBdr>
    </w:div>
    <w:div w:id="1486706047">
      <w:marLeft w:val="0"/>
      <w:marRight w:val="0"/>
      <w:marTop w:val="0"/>
      <w:marBottom w:val="0"/>
      <w:divBdr>
        <w:top w:val="none" w:sz="0" w:space="0" w:color="auto"/>
        <w:left w:val="none" w:sz="0" w:space="0" w:color="auto"/>
        <w:bottom w:val="none" w:sz="0" w:space="0" w:color="auto"/>
        <w:right w:val="none" w:sz="0" w:space="0" w:color="auto"/>
      </w:divBdr>
    </w:div>
    <w:div w:id="1486706054">
      <w:marLeft w:val="0"/>
      <w:marRight w:val="0"/>
      <w:marTop w:val="0"/>
      <w:marBottom w:val="0"/>
      <w:divBdr>
        <w:top w:val="none" w:sz="0" w:space="0" w:color="auto"/>
        <w:left w:val="none" w:sz="0" w:space="0" w:color="auto"/>
        <w:bottom w:val="none" w:sz="0" w:space="0" w:color="auto"/>
        <w:right w:val="none" w:sz="0" w:space="0" w:color="auto"/>
      </w:divBdr>
    </w:div>
    <w:div w:id="1486706055">
      <w:marLeft w:val="0"/>
      <w:marRight w:val="0"/>
      <w:marTop w:val="0"/>
      <w:marBottom w:val="0"/>
      <w:divBdr>
        <w:top w:val="none" w:sz="0" w:space="0" w:color="auto"/>
        <w:left w:val="none" w:sz="0" w:space="0" w:color="auto"/>
        <w:bottom w:val="none" w:sz="0" w:space="0" w:color="auto"/>
        <w:right w:val="none" w:sz="0" w:space="0" w:color="auto"/>
      </w:divBdr>
    </w:div>
    <w:div w:id="14867060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scli.ru:8080/rnla-links/ws/content/act/96e20c02-1b12-465a-b64c-24aa9227000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5991-9BF9-489C-B1EE-ED70D437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24</Pages>
  <Words>9610</Words>
  <Characters>54782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 Мухлынина</dc:creator>
  <cp:lastModifiedBy>admin</cp:lastModifiedBy>
  <cp:revision>7</cp:revision>
  <cp:lastPrinted>2025-05-27T11:36:00Z</cp:lastPrinted>
  <dcterms:created xsi:type="dcterms:W3CDTF">2025-05-27T10:09:00Z</dcterms:created>
  <dcterms:modified xsi:type="dcterms:W3CDTF">2025-08-22T09:26:00Z</dcterms:modified>
</cp:coreProperties>
</file>