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4669B" w14:textId="47117ACC" w:rsidR="00934562" w:rsidRPr="00FE077E" w:rsidRDefault="00934562" w:rsidP="0007157B">
      <w:pPr>
        <w:widowControl w:val="0"/>
        <w:tabs>
          <w:tab w:val="left" w:pos="2925"/>
        </w:tabs>
        <w:suppressAutoHyphens/>
        <w:jc w:val="center"/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</w:pPr>
    </w:p>
    <w:p w14:paraId="7FE30710" w14:textId="77777777" w:rsidR="00CD19A7" w:rsidRPr="00FE077E" w:rsidRDefault="00CD19A7" w:rsidP="00CD19A7">
      <w:pPr>
        <w:widowControl w:val="0"/>
        <w:tabs>
          <w:tab w:val="left" w:pos="2925"/>
        </w:tabs>
        <w:suppressAutoHyphens/>
        <w:jc w:val="center"/>
        <w:rPr>
          <w:rFonts w:ascii="PT Astra Serif" w:eastAsia="Lucida Sans Unicode" w:hAnsi="PT Astra Serif"/>
          <w:kern w:val="2"/>
          <w:sz w:val="32"/>
          <w:szCs w:val="32"/>
          <w:lang w:eastAsia="zh-CN" w:bidi="hi-IN"/>
        </w:rPr>
      </w:pPr>
      <w:r w:rsidRPr="00FE077E">
        <w:rPr>
          <w:rFonts w:ascii="PT Astra Serif" w:eastAsia="Lucida Sans Unicode" w:hAnsi="PT Astra Serif"/>
          <w:b/>
          <w:bCs/>
          <w:kern w:val="2"/>
          <w:sz w:val="28"/>
          <w:szCs w:val="28"/>
          <w:lang w:eastAsia="zh-CN" w:bidi="hi-IN"/>
        </w:rPr>
        <w:t xml:space="preserve">АДМИНИСТРАЦИЯ </w:t>
      </w:r>
      <w:r w:rsidR="00072E06" w:rsidRPr="00FE077E">
        <w:rPr>
          <w:rFonts w:ascii="PT Astra Serif" w:eastAsia="Lucida Sans Unicode" w:hAnsi="PT Astra Serif"/>
          <w:b/>
          <w:bCs/>
          <w:kern w:val="2"/>
          <w:sz w:val="28"/>
          <w:szCs w:val="28"/>
          <w:lang w:eastAsia="zh-CN" w:bidi="hi-IN"/>
        </w:rPr>
        <w:t>МУНИЦИПАЛЬНОГО ОБРАЗОВАНИЯ</w:t>
      </w:r>
      <w:r w:rsidRPr="00FE077E">
        <w:rPr>
          <w:rFonts w:ascii="PT Astra Serif" w:eastAsia="Lucida Sans Unicode" w:hAnsi="PT Astra Serif"/>
          <w:b/>
          <w:bCs/>
          <w:kern w:val="2"/>
          <w:sz w:val="28"/>
          <w:szCs w:val="28"/>
          <w:lang w:eastAsia="zh-CN" w:bidi="hi-IN"/>
        </w:rPr>
        <w:t xml:space="preserve"> «МЕЛЕКЕССКИЙ РАЙОН» УЛЬЯНОВСКОЙ ОБЛАСТИ</w:t>
      </w:r>
    </w:p>
    <w:p w14:paraId="4392ED58" w14:textId="77777777" w:rsidR="00CD19A7" w:rsidRPr="00FE077E" w:rsidRDefault="00CD19A7" w:rsidP="00CD19A7">
      <w:pPr>
        <w:widowControl w:val="0"/>
        <w:suppressAutoHyphens/>
        <w:ind w:left="2820" w:right="-99" w:firstLine="12"/>
        <w:rPr>
          <w:rFonts w:ascii="PT Astra Serif" w:eastAsia="Lucida Sans Unicode" w:hAnsi="PT Astra Serif"/>
          <w:kern w:val="2"/>
          <w:sz w:val="32"/>
          <w:szCs w:val="32"/>
          <w:lang w:eastAsia="zh-CN" w:bidi="hi-IN"/>
        </w:rPr>
      </w:pPr>
    </w:p>
    <w:p w14:paraId="76A81E9C" w14:textId="77777777" w:rsidR="00CD19A7" w:rsidRPr="00FE077E" w:rsidRDefault="00CD19A7" w:rsidP="00CD19A7">
      <w:pPr>
        <w:widowControl w:val="0"/>
        <w:suppressAutoHyphens/>
        <w:ind w:left="2820" w:right="-99" w:firstLine="12"/>
        <w:rPr>
          <w:rFonts w:ascii="PT Astra Serif" w:eastAsia="Lucida Sans Unicode" w:hAnsi="PT Astra Serif"/>
          <w:kern w:val="2"/>
          <w:sz w:val="32"/>
          <w:szCs w:val="32"/>
          <w:lang w:eastAsia="zh-CN" w:bidi="hi-IN"/>
        </w:rPr>
      </w:pPr>
    </w:p>
    <w:p w14:paraId="2AAB381D" w14:textId="77777777" w:rsidR="00CD19A7" w:rsidRPr="00FE077E" w:rsidRDefault="00CD19A7" w:rsidP="00A13D40">
      <w:pPr>
        <w:widowControl w:val="0"/>
        <w:suppressAutoHyphens/>
        <w:ind w:right="-99"/>
        <w:jc w:val="center"/>
        <w:rPr>
          <w:rFonts w:ascii="PT Astra Serif" w:eastAsia="Lucida Sans Unicode" w:hAnsi="PT Astra Serif"/>
          <w:b/>
          <w:kern w:val="2"/>
          <w:sz w:val="32"/>
          <w:szCs w:val="32"/>
          <w:lang w:eastAsia="zh-CN" w:bidi="hi-IN"/>
        </w:rPr>
      </w:pPr>
      <w:r w:rsidRPr="00FE077E">
        <w:rPr>
          <w:rFonts w:ascii="PT Astra Serif" w:eastAsia="Lucida Sans Unicode" w:hAnsi="PT Astra Serif"/>
          <w:b/>
          <w:kern w:val="2"/>
          <w:sz w:val="32"/>
          <w:szCs w:val="32"/>
          <w:lang w:eastAsia="zh-CN" w:bidi="hi-IN"/>
        </w:rPr>
        <w:t>П О С Т А Н О В Л Е Н И Е</w:t>
      </w:r>
    </w:p>
    <w:p w14:paraId="6828E6B4" w14:textId="77777777" w:rsidR="00934562" w:rsidRPr="00FE077E" w:rsidRDefault="00934562" w:rsidP="00CD19A7">
      <w:pPr>
        <w:widowControl w:val="0"/>
        <w:suppressAutoHyphens/>
        <w:ind w:left="2832" w:right="-99"/>
        <w:rPr>
          <w:rFonts w:ascii="PT Astra Serif" w:eastAsia="Lucida Sans Unicode" w:hAnsi="PT Astra Serif"/>
          <w:b/>
          <w:kern w:val="2"/>
          <w:sz w:val="28"/>
          <w:szCs w:val="28"/>
          <w:lang w:eastAsia="zh-CN" w:bidi="hi-IN"/>
        </w:rPr>
      </w:pPr>
    </w:p>
    <w:p w14:paraId="2E98D608" w14:textId="0C983EE5" w:rsidR="00CD19A7" w:rsidRPr="009731B8" w:rsidRDefault="009731B8" w:rsidP="00CD19A7">
      <w:pPr>
        <w:widowControl w:val="0"/>
        <w:suppressAutoHyphens/>
        <w:ind w:right="-99"/>
        <w:rPr>
          <w:rFonts w:ascii="PT Astra Serif" w:eastAsia="Lucida Sans Unicode" w:hAnsi="PT Astra Serif"/>
          <w:kern w:val="2"/>
          <w:u w:val="single"/>
          <w:lang w:eastAsia="zh-CN" w:bidi="hi-IN"/>
        </w:rPr>
      </w:pPr>
      <w:r w:rsidRPr="009731B8">
        <w:rPr>
          <w:rFonts w:ascii="PT Astra Serif" w:eastAsia="Lucida Sans Unicode" w:hAnsi="PT Astra Serif"/>
          <w:kern w:val="2"/>
          <w:u w:val="single"/>
          <w:lang w:eastAsia="zh-CN" w:bidi="hi-IN"/>
        </w:rPr>
        <w:t>01.07.2026</w:t>
      </w:r>
      <w:r w:rsidR="008A2B93" w:rsidRPr="009731B8">
        <w:rPr>
          <w:rFonts w:ascii="PT Astra Serif" w:eastAsia="Lucida Sans Unicode" w:hAnsi="PT Astra Serif"/>
          <w:kern w:val="2"/>
          <w:u w:val="single"/>
          <w:lang w:eastAsia="zh-CN" w:bidi="hi-IN"/>
        </w:rPr>
        <w:t xml:space="preserve"> </w:t>
      </w:r>
      <w:r w:rsidR="00EE5574" w:rsidRPr="008C7429">
        <w:rPr>
          <w:rFonts w:ascii="PT Astra Serif" w:eastAsia="Lucida Sans Unicode" w:hAnsi="PT Astra Serif"/>
          <w:kern w:val="2"/>
          <w:lang w:eastAsia="zh-CN" w:bidi="hi-IN"/>
        </w:rPr>
        <w:t xml:space="preserve"> </w:t>
      </w:r>
      <w:r w:rsidR="00EE5574" w:rsidRPr="00FE077E">
        <w:rPr>
          <w:rFonts w:ascii="PT Astra Serif" w:eastAsia="Lucida Sans Unicode" w:hAnsi="PT Astra Serif"/>
          <w:kern w:val="2"/>
          <w:lang w:eastAsia="zh-CN" w:bidi="hi-IN"/>
        </w:rPr>
        <w:t xml:space="preserve">                                                                </w:t>
      </w:r>
      <w:r w:rsidR="008C7429">
        <w:rPr>
          <w:rFonts w:ascii="PT Astra Serif" w:eastAsia="Lucida Sans Unicode" w:hAnsi="PT Astra Serif"/>
          <w:kern w:val="2"/>
          <w:lang w:eastAsia="zh-CN" w:bidi="hi-IN"/>
        </w:rPr>
        <w:t xml:space="preserve">                      </w:t>
      </w:r>
      <w:r w:rsidR="00DD0CE8">
        <w:rPr>
          <w:rFonts w:ascii="PT Astra Serif" w:eastAsia="Lucida Sans Unicode" w:hAnsi="PT Astra Serif"/>
          <w:kern w:val="2"/>
          <w:lang w:eastAsia="zh-CN" w:bidi="hi-IN"/>
        </w:rPr>
        <w:t xml:space="preserve">  </w:t>
      </w:r>
      <w:r w:rsidR="00BD6F2E" w:rsidRPr="00FE077E">
        <w:rPr>
          <w:rFonts w:ascii="PT Astra Serif" w:eastAsia="Lucida Sans Unicode" w:hAnsi="PT Astra Serif"/>
          <w:kern w:val="2"/>
          <w:lang w:eastAsia="zh-CN" w:bidi="hi-IN"/>
        </w:rPr>
        <w:t xml:space="preserve"> </w:t>
      </w:r>
      <w:r>
        <w:rPr>
          <w:rFonts w:ascii="PT Astra Serif" w:eastAsia="Lucida Sans Unicode" w:hAnsi="PT Astra Serif"/>
          <w:kern w:val="2"/>
          <w:lang w:eastAsia="zh-CN" w:bidi="hi-IN"/>
        </w:rPr>
        <w:tab/>
      </w:r>
      <w:r>
        <w:rPr>
          <w:rFonts w:ascii="PT Astra Serif" w:eastAsia="Lucida Sans Unicode" w:hAnsi="PT Astra Serif"/>
          <w:kern w:val="2"/>
          <w:lang w:eastAsia="zh-CN" w:bidi="hi-IN"/>
        </w:rPr>
        <w:tab/>
      </w:r>
      <w:r w:rsidR="00CD19A7" w:rsidRPr="009731B8">
        <w:rPr>
          <w:rFonts w:ascii="PT Astra Serif" w:eastAsia="Lucida Sans Unicode" w:hAnsi="PT Astra Serif"/>
          <w:kern w:val="2"/>
          <w:u w:val="single"/>
          <w:lang w:eastAsia="zh-CN" w:bidi="hi-IN"/>
        </w:rPr>
        <w:t>№</w:t>
      </w:r>
      <w:r w:rsidR="00DD0CE8" w:rsidRPr="009731B8">
        <w:rPr>
          <w:rFonts w:ascii="PT Astra Serif" w:eastAsia="Lucida Sans Unicode" w:hAnsi="PT Astra Serif"/>
          <w:kern w:val="2"/>
          <w:u w:val="single"/>
          <w:lang w:eastAsia="zh-CN" w:bidi="hi-IN"/>
        </w:rPr>
        <w:t xml:space="preserve"> </w:t>
      </w:r>
      <w:r w:rsidRPr="009731B8">
        <w:rPr>
          <w:rFonts w:ascii="PT Astra Serif" w:eastAsia="Lucida Sans Unicode" w:hAnsi="PT Astra Serif"/>
          <w:kern w:val="2"/>
          <w:u w:val="single"/>
          <w:lang w:eastAsia="zh-CN" w:bidi="hi-IN"/>
        </w:rPr>
        <w:t>1056</w:t>
      </w:r>
      <w:bookmarkStart w:id="0" w:name="_GoBack"/>
      <w:bookmarkEnd w:id="0"/>
    </w:p>
    <w:p w14:paraId="1880304A" w14:textId="77777777" w:rsidR="00CD19A7" w:rsidRPr="00FE077E" w:rsidRDefault="00EE5574" w:rsidP="00CD19A7">
      <w:pPr>
        <w:widowControl w:val="0"/>
        <w:suppressAutoHyphens/>
        <w:ind w:right="-99"/>
        <w:jc w:val="center"/>
        <w:rPr>
          <w:rFonts w:ascii="PT Astra Serif" w:eastAsia="Lucida Sans Unicode" w:hAnsi="PT Astra Serif"/>
          <w:kern w:val="2"/>
          <w:lang w:eastAsia="zh-CN" w:bidi="hi-IN"/>
        </w:rPr>
      </w:pPr>
      <w:r w:rsidRPr="00FE077E">
        <w:rPr>
          <w:rFonts w:ascii="PT Astra Serif" w:eastAsia="Lucida Sans Unicode" w:hAnsi="PT Astra Serif"/>
          <w:kern w:val="2"/>
          <w:sz w:val="22"/>
          <w:szCs w:val="22"/>
          <w:lang w:eastAsia="zh-CN" w:bidi="hi-IN"/>
        </w:rPr>
        <w:t xml:space="preserve">                                                                                                    </w:t>
      </w:r>
      <w:r w:rsidR="00197F49" w:rsidRPr="00FE077E">
        <w:rPr>
          <w:rFonts w:ascii="PT Astra Serif" w:eastAsia="Lucida Sans Unicode" w:hAnsi="PT Astra Serif"/>
          <w:kern w:val="2"/>
          <w:sz w:val="22"/>
          <w:szCs w:val="22"/>
          <w:lang w:eastAsia="zh-CN" w:bidi="hi-IN"/>
        </w:rPr>
        <w:t xml:space="preserve">                           </w:t>
      </w:r>
      <w:r w:rsidRPr="00FE077E">
        <w:rPr>
          <w:rFonts w:ascii="PT Astra Serif" w:eastAsia="Lucida Sans Unicode" w:hAnsi="PT Astra Serif"/>
          <w:kern w:val="2"/>
          <w:sz w:val="22"/>
          <w:szCs w:val="22"/>
          <w:lang w:eastAsia="zh-CN" w:bidi="hi-IN"/>
        </w:rPr>
        <w:t xml:space="preserve"> </w:t>
      </w:r>
      <w:r w:rsidR="00197F49" w:rsidRPr="00FE077E">
        <w:rPr>
          <w:rFonts w:ascii="PT Astra Serif" w:eastAsia="Lucida Sans Unicode" w:hAnsi="PT Astra Serif"/>
          <w:kern w:val="2"/>
          <w:sz w:val="22"/>
          <w:szCs w:val="22"/>
          <w:lang w:eastAsia="zh-CN" w:bidi="hi-IN"/>
        </w:rPr>
        <w:t xml:space="preserve">      </w:t>
      </w:r>
      <w:r w:rsidR="00CD19A7" w:rsidRPr="00FE077E">
        <w:rPr>
          <w:rFonts w:ascii="PT Astra Serif" w:eastAsia="Lucida Sans Unicode" w:hAnsi="PT Astra Serif"/>
          <w:kern w:val="2"/>
          <w:lang w:eastAsia="zh-CN" w:bidi="hi-IN"/>
        </w:rPr>
        <w:t>экз.</w:t>
      </w:r>
      <w:r w:rsidRPr="00FE077E">
        <w:rPr>
          <w:rFonts w:ascii="PT Astra Serif" w:eastAsia="Lucida Sans Unicode" w:hAnsi="PT Astra Serif"/>
          <w:kern w:val="2"/>
          <w:lang w:eastAsia="zh-CN" w:bidi="hi-IN"/>
        </w:rPr>
        <w:t xml:space="preserve"> </w:t>
      </w:r>
      <w:r w:rsidR="00CD19A7" w:rsidRPr="00FE077E">
        <w:rPr>
          <w:rFonts w:ascii="PT Astra Serif" w:eastAsia="Lucida Sans Unicode" w:hAnsi="PT Astra Serif"/>
          <w:kern w:val="2"/>
          <w:lang w:eastAsia="zh-CN" w:bidi="hi-IN"/>
        </w:rPr>
        <w:t>№</w:t>
      </w:r>
      <w:r w:rsidR="00197F49" w:rsidRPr="00FE077E">
        <w:rPr>
          <w:rFonts w:ascii="PT Astra Serif" w:eastAsia="Lucida Sans Unicode" w:hAnsi="PT Astra Serif"/>
          <w:kern w:val="2"/>
          <w:lang w:eastAsia="zh-CN" w:bidi="hi-IN"/>
        </w:rPr>
        <w:t xml:space="preserve"> ____</w:t>
      </w:r>
    </w:p>
    <w:p w14:paraId="2C579B82" w14:textId="77777777" w:rsidR="00CD19A7" w:rsidRPr="00FE077E" w:rsidRDefault="00CD19A7" w:rsidP="00CD19A7">
      <w:pPr>
        <w:widowControl w:val="0"/>
        <w:suppressAutoHyphens/>
        <w:ind w:right="-99"/>
        <w:jc w:val="center"/>
        <w:rPr>
          <w:rFonts w:ascii="PT Astra Serif" w:eastAsia="Lucida Sans Unicode" w:hAnsi="PT Astra Serif"/>
          <w:kern w:val="2"/>
          <w:lang w:eastAsia="zh-CN" w:bidi="hi-IN"/>
        </w:rPr>
      </w:pPr>
      <w:r w:rsidRPr="00FE077E">
        <w:rPr>
          <w:rFonts w:ascii="PT Astra Serif" w:eastAsia="Lucida Sans Unicode" w:hAnsi="PT Astra Serif"/>
          <w:kern w:val="2"/>
          <w:lang w:eastAsia="zh-CN" w:bidi="hi-IN"/>
        </w:rPr>
        <w:t>г. Димитровград</w:t>
      </w:r>
    </w:p>
    <w:p w14:paraId="37F58C3D" w14:textId="77777777" w:rsidR="00CD19A7" w:rsidRPr="00FE077E" w:rsidRDefault="00CD19A7" w:rsidP="00CD19A7">
      <w:pPr>
        <w:widowControl w:val="0"/>
        <w:suppressAutoHyphens/>
        <w:jc w:val="center"/>
        <w:rPr>
          <w:rFonts w:ascii="PT Astra Serif" w:eastAsia="Lucida Sans Unicode" w:hAnsi="PT Astra Serif"/>
          <w:kern w:val="2"/>
          <w:sz w:val="26"/>
          <w:szCs w:val="26"/>
          <w:lang w:eastAsia="zh-CN" w:bidi="hi-IN"/>
        </w:rPr>
      </w:pPr>
    </w:p>
    <w:p w14:paraId="6211DAF9" w14:textId="77777777" w:rsidR="00CD19A7" w:rsidRPr="00FE077E" w:rsidRDefault="00CD19A7" w:rsidP="00CD19A7">
      <w:pPr>
        <w:widowControl w:val="0"/>
        <w:tabs>
          <w:tab w:val="left" w:pos="0"/>
          <w:tab w:val="left" w:pos="6946"/>
        </w:tabs>
        <w:suppressAutoHyphens/>
        <w:jc w:val="center"/>
        <w:rPr>
          <w:rFonts w:ascii="PT Astra Serif" w:eastAsia="Lucida Sans Unicode" w:hAnsi="PT Astra Serif"/>
          <w:b/>
          <w:bCs/>
          <w:kern w:val="2"/>
          <w:sz w:val="26"/>
          <w:szCs w:val="26"/>
          <w:lang w:eastAsia="zh-CN" w:bidi="hi-IN"/>
        </w:rPr>
      </w:pPr>
    </w:p>
    <w:p w14:paraId="7A2813CB" w14:textId="77777777" w:rsidR="00934562" w:rsidRPr="00FE077E" w:rsidRDefault="00934562" w:rsidP="00CD19A7">
      <w:pPr>
        <w:widowControl w:val="0"/>
        <w:tabs>
          <w:tab w:val="left" w:pos="0"/>
          <w:tab w:val="left" w:pos="6946"/>
        </w:tabs>
        <w:suppressAutoHyphens/>
        <w:jc w:val="center"/>
        <w:rPr>
          <w:rFonts w:ascii="PT Astra Serif" w:eastAsia="Lucida Sans Unicode" w:hAnsi="PT Astra Serif"/>
          <w:b/>
          <w:bCs/>
          <w:kern w:val="2"/>
          <w:sz w:val="26"/>
          <w:szCs w:val="26"/>
          <w:lang w:eastAsia="zh-CN" w:bidi="hi-IN"/>
        </w:rPr>
      </w:pPr>
    </w:p>
    <w:p w14:paraId="620A61FD" w14:textId="77777777" w:rsidR="008831C9" w:rsidRPr="00FE077E" w:rsidRDefault="008831C9" w:rsidP="00891548">
      <w:pPr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FE077E">
        <w:rPr>
          <w:rFonts w:ascii="PT Astra Serif" w:hAnsi="PT Astra Serif"/>
          <w:b/>
          <w:sz w:val="28"/>
          <w:szCs w:val="28"/>
        </w:rPr>
        <w:t>О внесении изменени</w:t>
      </w:r>
      <w:r w:rsidR="0050760A" w:rsidRPr="00FE077E">
        <w:rPr>
          <w:rFonts w:ascii="PT Astra Serif" w:hAnsi="PT Astra Serif"/>
          <w:b/>
          <w:sz w:val="28"/>
          <w:szCs w:val="28"/>
        </w:rPr>
        <w:t>я</w:t>
      </w:r>
      <w:r w:rsidRPr="00FE077E">
        <w:rPr>
          <w:rFonts w:ascii="PT Astra Serif" w:hAnsi="PT Astra Serif"/>
          <w:b/>
          <w:sz w:val="28"/>
          <w:szCs w:val="28"/>
        </w:rPr>
        <w:t xml:space="preserve"> в постановление администрации</w:t>
      </w:r>
    </w:p>
    <w:p w14:paraId="435E1774" w14:textId="77777777" w:rsidR="008831C9" w:rsidRPr="00FE077E" w:rsidRDefault="008831C9" w:rsidP="00891548">
      <w:pPr>
        <w:ind w:right="-1"/>
        <w:jc w:val="center"/>
        <w:rPr>
          <w:rFonts w:ascii="PT Astra Serif" w:hAnsi="PT Astra Serif"/>
          <w:b/>
          <w:sz w:val="28"/>
          <w:szCs w:val="28"/>
        </w:rPr>
      </w:pPr>
      <w:r w:rsidRPr="00FE077E">
        <w:rPr>
          <w:rFonts w:ascii="PT Astra Serif" w:hAnsi="PT Astra Serif"/>
          <w:b/>
          <w:sz w:val="28"/>
          <w:szCs w:val="28"/>
        </w:rPr>
        <w:t>муниципального образования «Мелекесский район»</w:t>
      </w:r>
    </w:p>
    <w:p w14:paraId="0BB6903D" w14:textId="3238B5A7" w:rsidR="00CD19A7" w:rsidRPr="00FE077E" w:rsidRDefault="008831C9" w:rsidP="00891548">
      <w:pPr>
        <w:ind w:right="-1"/>
        <w:jc w:val="center"/>
        <w:rPr>
          <w:rFonts w:ascii="PT Astra Serif" w:hAnsi="PT Astra Serif"/>
          <w:b/>
          <w:bCs/>
          <w:kern w:val="2"/>
          <w:sz w:val="28"/>
          <w:szCs w:val="28"/>
          <w:lang w:eastAsia="ar-SA"/>
        </w:rPr>
      </w:pPr>
      <w:r w:rsidRPr="00FE077E">
        <w:rPr>
          <w:rFonts w:ascii="PT Astra Serif" w:hAnsi="PT Astra Serif"/>
          <w:b/>
          <w:sz w:val="28"/>
          <w:szCs w:val="28"/>
        </w:rPr>
        <w:t>Ульяновской области от 28.05.202</w:t>
      </w:r>
      <w:r w:rsidR="001A7D48" w:rsidRPr="00FE077E">
        <w:rPr>
          <w:rFonts w:ascii="PT Astra Serif" w:hAnsi="PT Astra Serif"/>
          <w:b/>
          <w:sz w:val="28"/>
          <w:szCs w:val="28"/>
        </w:rPr>
        <w:t>1</w:t>
      </w:r>
      <w:r w:rsidRPr="00FE077E">
        <w:rPr>
          <w:rFonts w:ascii="PT Astra Serif" w:hAnsi="PT Astra Serif"/>
          <w:b/>
          <w:sz w:val="28"/>
          <w:szCs w:val="28"/>
        </w:rPr>
        <w:t xml:space="preserve"> № 532</w:t>
      </w:r>
      <w:r w:rsidR="005B56A9">
        <w:rPr>
          <w:rFonts w:ascii="PT Astra Serif" w:hAnsi="PT Astra Serif"/>
          <w:b/>
          <w:sz w:val="28"/>
          <w:szCs w:val="28"/>
        </w:rPr>
        <w:t xml:space="preserve"> </w:t>
      </w:r>
      <w:r w:rsidR="006E64CF" w:rsidRPr="00FE077E">
        <w:rPr>
          <w:rFonts w:ascii="PT Astra Serif" w:hAnsi="PT Astra Serif"/>
          <w:b/>
          <w:sz w:val="28"/>
          <w:szCs w:val="28"/>
        </w:rPr>
        <w:t>«Об утверждении Порядка взаимодействия муниципальных заказчиков с уполномоченным органом по определению поставщиков (подрядчиков, исполнителей) при осуществлении закупок товаров, работ, услуг для обеспечения муниципальных нужд муниципального образования «Мелекесский район» Ульяновской области</w:t>
      </w:r>
      <w:r w:rsidR="00FF57C1">
        <w:rPr>
          <w:rFonts w:ascii="PT Astra Serif" w:hAnsi="PT Astra Serif"/>
          <w:b/>
          <w:sz w:val="28"/>
          <w:szCs w:val="28"/>
        </w:rPr>
        <w:t>»</w:t>
      </w:r>
    </w:p>
    <w:p w14:paraId="75C8387E" w14:textId="77777777" w:rsidR="002D63F8" w:rsidRPr="00FE077E" w:rsidRDefault="002D63F8" w:rsidP="002D63F8">
      <w:pPr>
        <w:pStyle w:val="ConsPlusNormal"/>
        <w:ind w:firstLine="540"/>
        <w:jc w:val="both"/>
        <w:rPr>
          <w:rFonts w:ascii="PT Astra Serif" w:hAnsi="PT Astra Serif"/>
          <w:b/>
          <w:bCs/>
          <w:kern w:val="2"/>
          <w:sz w:val="28"/>
          <w:szCs w:val="28"/>
          <w:lang w:eastAsia="ar-SA"/>
        </w:rPr>
      </w:pPr>
    </w:p>
    <w:p w14:paraId="1D2C2CCA" w14:textId="77777777" w:rsidR="002D63F8" w:rsidRPr="00FE077E" w:rsidRDefault="002D63F8" w:rsidP="002D63F8">
      <w:pPr>
        <w:pStyle w:val="ConsPlusNormal"/>
        <w:ind w:firstLine="540"/>
        <w:jc w:val="both"/>
        <w:rPr>
          <w:rFonts w:ascii="PT Astra Serif" w:hAnsi="PT Astra Serif"/>
          <w:b/>
          <w:bCs/>
          <w:kern w:val="2"/>
          <w:sz w:val="28"/>
          <w:szCs w:val="28"/>
          <w:lang w:eastAsia="ar-SA"/>
        </w:rPr>
      </w:pPr>
    </w:p>
    <w:p w14:paraId="197F18C8" w14:textId="77777777" w:rsidR="00934562" w:rsidRPr="00FE077E" w:rsidRDefault="00934562" w:rsidP="002D63F8">
      <w:pPr>
        <w:pStyle w:val="ConsPlusNormal"/>
        <w:ind w:firstLine="540"/>
        <w:jc w:val="both"/>
        <w:rPr>
          <w:rFonts w:ascii="PT Astra Serif" w:hAnsi="PT Astra Serif"/>
          <w:b/>
          <w:bCs/>
          <w:kern w:val="2"/>
          <w:sz w:val="28"/>
          <w:szCs w:val="28"/>
          <w:lang w:eastAsia="ar-SA"/>
        </w:rPr>
      </w:pPr>
    </w:p>
    <w:p w14:paraId="42BF1454" w14:textId="1D2CEA85" w:rsidR="00CD19A7" w:rsidRPr="00FE077E" w:rsidRDefault="00CD19A7" w:rsidP="00A2182D">
      <w:pPr>
        <w:ind w:firstLine="708"/>
        <w:jc w:val="both"/>
        <w:rPr>
          <w:rFonts w:ascii="PT Astra Serif" w:hAnsi="PT Astra Serif"/>
          <w:sz w:val="28"/>
          <w:szCs w:val="28"/>
          <w:lang w:eastAsia="ar-SA"/>
        </w:rPr>
      </w:pPr>
      <w:r w:rsidRPr="00FE077E">
        <w:rPr>
          <w:rFonts w:ascii="PT Astra Serif" w:hAnsi="PT Astra Serif"/>
          <w:sz w:val="28"/>
          <w:szCs w:val="28"/>
          <w:lang w:eastAsia="ar-SA"/>
        </w:rPr>
        <w:t>В соответствии с Федеральным законом от 05</w:t>
      </w:r>
      <w:r w:rsidR="00A13D40" w:rsidRPr="00FE077E">
        <w:rPr>
          <w:rFonts w:ascii="PT Astra Serif" w:hAnsi="PT Astra Serif"/>
          <w:sz w:val="28"/>
          <w:szCs w:val="28"/>
          <w:lang w:eastAsia="ar-SA"/>
        </w:rPr>
        <w:t>.04.2013</w:t>
      </w:r>
      <w:r w:rsidRPr="00FE077E">
        <w:rPr>
          <w:rFonts w:ascii="PT Astra Serif" w:hAnsi="PT Astra Serif"/>
          <w:sz w:val="28"/>
          <w:szCs w:val="28"/>
          <w:lang w:eastAsia="ar-SA"/>
        </w:rPr>
        <w:t xml:space="preserve"> №</w:t>
      </w:r>
      <w:r w:rsidR="004F08B6" w:rsidRPr="00FE077E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="00A13D40" w:rsidRPr="00FE077E">
        <w:rPr>
          <w:rFonts w:ascii="PT Astra Serif" w:hAnsi="PT Astra Serif"/>
          <w:sz w:val="28"/>
          <w:szCs w:val="28"/>
          <w:lang w:eastAsia="ar-SA"/>
        </w:rPr>
        <w:t xml:space="preserve">44-ФЗ </w:t>
      </w:r>
      <w:r w:rsidR="00A13D40" w:rsidRPr="00FE077E">
        <w:rPr>
          <w:rFonts w:ascii="PT Astra Serif" w:hAnsi="PT Astra Serif"/>
          <w:sz w:val="28"/>
          <w:szCs w:val="28"/>
          <w:lang w:eastAsia="ar-SA"/>
        </w:rPr>
        <w:br/>
        <w:t>«О контрактной системе</w:t>
      </w:r>
      <w:r w:rsidR="009D258C" w:rsidRPr="00FE077E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Pr="00FE077E">
        <w:rPr>
          <w:rFonts w:ascii="PT Astra Serif" w:hAnsi="PT Astra Serif"/>
          <w:sz w:val="28"/>
          <w:szCs w:val="28"/>
          <w:lang w:eastAsia="ar-SA"/>
        </w:rPr>
        <w:t>в сфере закупок товаров, работ, услуг для обеспечения государ</w:t>
      </w:r>
      <w:r w:rsidR="00314130" w:rsidRPr="00FE077E">
        <w:rPr>
          <w:rFonts w:ascii="PT Astra Serif" w:hAnsi="PT Astra Serif"/>
          <w:sz w:val="28"/>
          <w:szCs w:val="28"/>
          <w:lang w:eastAsia="ar-SA"/>
        </w:rPr>
        <w:t xml:space="preserve">ственных и муниципальных нужд», </w:t>
      </w:r>
      <w:r w:rsidR="00A571B3" w:rsidRPr="00FE077E">
        <w:rPr>
          <w:rFonts w:ascii="PT Astra Serif" w:hAnsi="PT Astra Serif"/>
          <w:sz w:val="28"/>
          <w:szCs w:val="28"/>
          <w:lang w:eastAsia="ar-SA"/>
        </w:rPr>
        <w:t xml:space="preserve">распоряжением администрации муниципального образования «Мелекесский район» Ульяновской области </w:t>
      </w:r>
      <w:r w:rsidR="00A571B3" w:rsidRPr="00FE077E">
        <w:rPr>
          <w:rFonts w:ascii="PT Astra Serif" w:hAnsi="PT Astra Serif"/>
          <w:sz w:val="28"/>
          <w:szCs w:val="28"/>
          <w:lang w:eastAsia="ar-SA"/>
        </w:rPr>
        <w:br/>
        <w:t>от 03.05.2018 № 68-р «</w:t>
      </w:r>
      <w:r w:rsidR="00A2182D" w:rsidRPr="00FE077E">
        <w:rPr>
          <w:rFonts w:ascii="PT Astra Serif" w:hAnsi="PT Astra Serif"/>
          <w:sz w:val="28"/>
          <w:szCs w:val="28"/>
          <w:lang w:eastAsia="ar-SA"/>
        </w:rPr>
        <w:t>Об утверждении положений и должностных инструкций</w:t>
      </w:r>
      <w:r w:rsidRPr="00FE077E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="00F0032E" w:rsidRPr="00FE077E">
        <w:rPr>
          <w:rFonts w:ascii="PT Astra Serif" w:hAnsi="PT Astra Serif"/>
          <w:sz w:val="28"/>
          <w:szCs w:val="28"/>
          <w:lang w:eastAsia="ar-SA"/>
        </w:rPr>
        <w:t>у</w:t>
      </w:r>
      <w:r w:rsidRPr="00FE077E">
        <w:rPr>
          <w:rFonts w:ascii="PT Astra Serif" w:hAnsi="PT Astra Serif"/>
          <w:sz w:val="28"/>
          <w:szCs w:val="28"/>
          <w:lang w:eastAsia="ar-SA"/>
        </w:rPr>
        <w:t>правления экономи</w:t>
      </w:r>
      <w:r w:rsidR="00F0032E" w:rsidRPr="00FE077E">
        <w:rPr>
          <w:rFonts w:ascii="PT Astra Serif" w:hAnsi="PT Astra Serif"/>
          <w:sz w:val="28"/>
          <w:szCs w:val="28"/>
          <w:lang w:eastAsia="ar-SA"/>
        </w:rPr>
        <w:t>ки</w:t>
      </w:r>
      <w:r w:rsidRPr="00FE077E">
        <w:rPr>
          <w:rFonts w:ascii="PT Astra Serif" w:hAnsi="PT Astra Serif"/>
          <w:sz w:val="28"/>
          <w:szCs w:val="28"/>
          <w:lang w:eastAsia="ar-SA"/>
        </w:rPr>
        <w:t xml:space="preserve"> администрации </w:t>
      </w:r>
      <w:r w:rsidR="009272EE" w:rsidRPr="00FE077E">
        <w:rPr>
          <w:rFonts w:ascii="PT Astra Serif" w:hAnsi="PT Astra Serif"/>
          <w:sz w:val="28"/>
          <w:szCs w:val="28"/>
          <w:lang w:eastAsia="ar-SA"/>
        </w:rPr>
        <w:t xml:space="preserve">муниципального образования </w:t>
      </w:r>
      <w:r w:rsidRPr="00FE077E">
        <w:rPr>
          <w:rFonts w:ascii="PT Astra Serif" w:hAnsi="PT Astra Serif"/>
          <w:sz w:val="28"/>
          <w:szCs w:val="28"/>
          <w:lang w:eastAsia="ar-SA"/>
        </w:rPr>
        <w:t>«Мелекесский район</w:t>
      </w:r>
      <w:r w:rsidR="009272EE" w:rsidRPr="00FE077E">
        <w:rPr>
          <w:rFonts w:ascii="PT Astra Serif" w:hAnsi="PT Astra Serif"/>
          <w:sz w:val="28"/>
          <w:szCs w:val="28"/>
          <w:lang w:eastAsia="ar-SA"/>
        </w:rPr>
        <w:t>»</w:t>
      </w:r>
      <w:r w:rsidR="00A13D40" w:rsidRPr="00FE077E">
        <w:rPr>
          <w:rFonts w:ascii="PT Astra Serif" w:hAnsi="PT Astra Serif"/>
          <w:sz w:val="28"/>
          <w:szCs w:val="28"/>
          <w:lang w:eastAsia="ar-SA"/>
        </w:rPr>
        <w:t xml:space="preserve"> Ульяновской области</w:t>
      </w:r>
      <w:r w:rsidR="00A571B3" w:rsidRPr="00FE077E">
        <w:rPr>
          <w:rFonts w:ascii="PT Astra Serif" w:hAnsi="PT Astra Serif"/>
          <w:sz w:val="28"/>
          <w:szCs w:val="28"/>
          <w:lang w:eastAsia="ar-SA"/>
        </w:rPr>
        <w:t>»</w:t>
      </w:r>
      <w:r w:rsidR="009272EE" w:rsidRPr="00FE077E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="00A571B3" w:rsidRPr="00FE077E">
        <w:rPr>
          <w:rFonts w:ascii="PT Astra Serif" w:hAnsi="PT Astra Serif"/>
          <w:sz w:val="28"/>
          <w:szCs w:val="28"/>
          <w:lang w:eastAsia="ar-SA"/>
        </w:rPr>
        <w:t>администрация муниципального</w:t>
      </w:r>
      <w:r w:rsidR="005D2DEB" w:rsidRPr="00FE077E">
        <w:rPr>
          <w:rFonts w:ascii="PT Astra Serif" w:hAnsi="PT Astra Serif"/>
          <w:sz w:val="28"/>
          <w:szCs w:val="28"/>
          <w:lang w:eastAsia="ar-SA"/>
        </w:rPr>
        <w:t xml:space="preserve"> </w:t>
      </w:r>
      <w:r w:rsidR="00A571B3" w:rsidRPr="00FE077E">
        <w:rPr>
          <w:rFonts w:ascii="PT Astra Serif" w:hAnsi="PT Astra Serif"/>
          <w:sz w:val="28"/>
          <w:szCs w:val="28"/>
          <w:lang w:eastAsia="ar-SA"/>
        </w:rPr>
        <w:t xml:space="preserve">образования «Мелекесский район» Ульяновской области </w:t>
      </w:r>
      <w:r w:rsidR="009D258C" w:rsidRPr="00FE077E">
        <w:rPr>
          <w:rFonts w:ascii="PT Astra Serif" w:hAnsi="PT Astra Serif"/>
          <w:sz w:val="28"/>
          <w:szCs w:val="28"/>
          <w:lang w:eastAsia="ar-SA"/>
        </w:rPr>
        <w:t>п о с т а н о в л я е т:</w:t>
      </w:r>
    </w:p>
    <w:p w14:paraId="59AC2A56" w14:textId="76376B89" w:rsidR="007425E7" w:rsidRDefault="00204679" w:rsidP="00F23D84">
      <w:pPr>
        <w:pStyle w:val="a4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Внести в </w:t>
      </w:r>
      <w:r w:rsidR="008831C9" w:rsidRPr="00FE077E">
        <w:rPr>
          <w:rFonts w:ascii="PT Astra Serif" w:hAnsi="PT Astra Serif"/>
          <w:sz w:val="28"/>
          <w:szCs w:val="28"/>
        </w:rPr>
        <w:t>постановлени</w:t>
      </w:r>
      <w:r>
        <w:rPr>
          <w:rFonts w:ascii="PT Astra Serif" w:hAnsi="PT Astra Serif"/>
          <w:sz w:val="28"/>
          <w:szCs w:val="28"/>
        </w:rPr>
        <w:t>е</w:t>
      </w:r>
      <w:r w:rsidR="008831C9" w:rsidRPr="00FE077E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«Мелекесский район» Ульяновской области от 28.05.202</w:t>
      </w:r>
      <w:r w:rsidR="001A7D48" w:rsidRPr="00FE077E">
        <w:rPr>
          <w:rFonts w:ascii="PT Astra Serif" w:hAnsi="PT Astra Serif"/>
          <w:sz w:val="28"/>
          <w:szCs w:val="28"/>
        </w:rPr>
        <w:t>1</w:t>
      </w:r>
      <w:r w:rsidR="008831C9" w:rsidRPr="00FE077E">
        <w:rPr>
          <w:rFonts w:ascii="PT Astra Serif" w:hAnsi="PT Astra Serif"/>
          <w:sz w:val="28"/>
          <w:szCs w:val="28"/>
        </w:rPr>
        <w:t xml:space="preserve"> № 532 «Об утверждении Порядка взаимодействия муниципальных заказчиков с уполномоченным органом по определению поставщиков (подрядчиков, исполнителей) при осуществлении закупок товаров, работ, услуг для обеспечения муниципальных нужд муниципального образования «Мелекесский район» Ульяновской области</w:t>
      </w:r>
      <w:r w:rsidR="00A66AEE" w:rsidRPr="00FE077E"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z w:val="28"/>
          <w:szCs w:val="28"/>
        </w:rPr>
        <w:t xml:space="preserve"> (с изменениями</w:t>
      </w:r>
      <w:r w:rsidR="008E527E">
        <w:rPr>
          <w:rFonts w:ascii="PT Astra Serif" w:hAnsi="PT Astra Serif"/>
          <w:sz w:val="28"/>
          <w:szCs w:val="28"/>
        </w:rPr>
        <w:t xml:space="preserve"> от </w:t>
      </w:r>
      <w:r w:rsidR="0016305D">
        <w:rPr>
          <w:rFonts w:ascii="PT Astra Serif" w:hAnsi="PT Astra Serif"/>
          <w:sz w:val="28"/>
          <w:szCs w:val="28"/>
        </w:rPr>
        <w:t>07</w:t>
      </w:r>
      <w:r w:rsidR="008E527E">
        <w:rPr>
          <w:rFonts w:ascii="PT Astra Serif" w:hAnsi="PT Astra Serif"/>
          <w:sz w:val="28"/>
          <w:szCs w:val="28"/>
        </w:rPr>
        <w:t>.11.2024</w:t>
      </w:r>
      <w:r>
        <w:rPr>
          <w:rFonts w:ascii="PT Astra Serif" w:hAnsi="PT Astra Serif"/>
          <w:sz w:val="28"/>
          <w:szCs w:val="28"/>
        </w:rPr>
        <w:t xml:space="preserve"> </w:t>
      </w:r>
      <w:r w:rsidR="008E527E">
        <w:rPr>
          <w:rFonts w:ascii="PT Astra Serif" w:hAnsi="PT Astra Serif"/>
          <w:sz w:val="28"/>
          <w:szCs w:val="28"/>
        </w:rPr>
        <w:t>№2157)</w:t>
      </w:r>
      <w:r w:rsidR="008831C9" w:rsidRPr="00FE077E">
        <w:rPr>
          <w:rFonts w:ascii="PT Astra Serif" w:hAnsi="PT Astra Serif"/>
          <w:sz w:val="28"/>
          <w:szCs w:val="28"/>
        </w:rPr>
        <w:t xml:space="preserve"> </w:t>
      </w:r>
      <w:r w:rsidR="008E527E">
        <w:rPr>
          <w:rFonts w:ascii="PT Astra Serif" w:hAnsi="PT Astra Serif"/>
          <w:sz w:val="28"/>
          <w:szCs w:val="28"/>
        </w:rPr>
        <w:t xml:space="preserve">следующие </w:t>
      </w:r>
      <w:r w:rsidR="00891548" w:rsidRPr="00FE077E">
        <w:rPr>
          <w:rFonts w:ascii="PT Astra Serif" w:hAnsi="PT Astra Serif"/>
          <w:sz w:val="28"/>
          <w:szCs w:val="28"/>
        </w:rPr>
        <w:t>изменени</w:t>
      </w:r>
      <w:r w:rsidR="008E527E">
        <w:rPr>
          <w:rFonts w:ascii="PT Astra Serif" w:hAnsi="PT Astra Serif"/>
          <w:sz w:val="28"/>
          <w:szCs w:val="28"/>
        </w:rPr>
        <w:t>я</w:t>
      </w:r>
      <w:r w:rsidR="00740F66" w:rsidRPr="00FE077E">
        <w:rPr>
          <w:rFonts w:ascii="PT Astra Serif" w:hAnsi="PT Astra Serif"/>
          <w:sz w:val="28"/>
          <w:szCs w:val="28"/>
        </w:rPr>
        <w:t>:</w:t>
      </w:r>
    </w:p>
    <w:p w14:paraId="77816861" w14:textId="13B0A406" w:rsidR="008E527E" w:rsidRDefault="008E527E" w:rsidP="008E527E">
      <w:pPr>
        <w:pStyle w:val="a4"/>
        <w:tabs>
          <w:tab w:val="left" w:pos="1134"/>
        </w:tabs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1.1. В приложении к постановлению в подпункте 3.3 пункта 3:</w:t>
      </w:r>
    </w:p>
    <w:p w14:paraId="7A913093" w14:textId="233791B3" w:rsidR="008E527E" w:rsidRDefault="008E527E" w:rsidP="008E527E">
      <w:pPr>
        <w:pStyle w:val="a4"/>
        <w:tabs>
          <w:tab w:val="left" w:pos="1134"/>
        </w:tabs>
        <w:ind w:left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а) подпункт 9</w:t>
      </w:r>
      <w:r w:rsidR="00C61A8A">
        <w:rPr>
          <w:rFonts w:ascii="PT Astra Serif" w:hAnsi="PT Astra Serif"/>
          <w:sz w:val="28"/>
          <w:szCs w:val="28"/>
        </w:rPr>
        <w:t>)</w:t>
      </w:r>
      <w:r>
        <w:rPr>
          <w:rFonts w:ascii="PT Astra Serif" w:hAnsi="PT Astra Serif"/>
          <w:sz w:val="28"/>
          <w:szCs w:val="28"/>
        </w:rPr>
        <w:t xml:space="preserve"> изложить в следующей редакции:</w:t>
      </w:r>
    </w:p>
    <w:p w14:paraId="07BE7CAA" w14:textId="78D6B2EF" w:rsidR="008E527E" w:rsidRDefault="008E527E" w:rsidP="008E527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</w:t>
      </w:r>
      <w:r w:rsidRPr="0016202B">
        <w:rPr>
          <w:rFonts w:ascii="PT Astra Serif" w:hAnsi="PT Astra Serif"/>
          <w:sz w:val="28"/>
        </w:rPr>
        <w:t>9) срок исполнения контракта (отдельных этапов исполнения контракта, если проектом контракта предусмотрены такие этапы). В случае, предусмотренном частью 24 статьи 22 Федерального закона от 05.04.2013 №44-</w:t>
      </w:r>
      <w:r w:rsidRPr="0016202B">
        <w:rPr>
          <w:rFonts w:ascii="PT Astra Serif" w:hAnsi="PT Astra Serif"/>
          <w:sz w:val="28"/>
        </w:rPr>
        <w:lastRenderedPageBreak/>
        <w:t>ФЗ, указывается, что сроки исполнения отдельных этапов исполнения контракта определяются на основании заявок заказчика в порядке, предусмотренном контрактом;</w:t>
      </w:r>
      <w:r>
        <w:rPr>
          <w:rFonts w:ascii="PT Astra Serif" w:hAnsi="PT Astra Serif"/>
          <w:sz w:val="28"/>
        </w:rPr>
        <w:t>»;</w:t>
      </w:r>
    </w:p>
    <w:p w14:paraId="5F9B8092" w14:textId="25DD4F01" w:rsidR="008E527E" w:rsidRDefault="008E527E" w:rsidP="008E527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б) подпункт 10</w:t>
      </w:r>
      <w:r w:rsidR="00C61A8A"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изложить в следующей редакции:</w:t>
      </w:r>
    </w:p>
    <w:p w14:paraId="449CE03B" w14:textId="430F12EF" w:rsidR="008E527E" w:rsidRDefault="008E527E" w:rsidP="008E527E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</w:t>
      </w:r>
      <w:r w:rsidRPr="00FE077E">
        <w:rPr>
          <w:rFonts w:ascii="PT Astra Serif" w:hAnsi="PT Astra Serif"/>
          <w:sz w:val="28"/>
        </w:rPr>
        <w:t xml:space="preserve">10) начальную (максимальную) цену контракта (цену отдельных этапов исполнения контракта, если проектом контракта предусмотрены такие этапы), источник финансирования, наименование валюты в соответствии </w:t>
      </w:r>
      <w:r w:rsidRPr="00FE077E">
        <w:rPr>
          <w:rFonts w:ascii="PT Astra Serif" w:hAnsi="PT Astra Serif"/>
          <w:sz w:val="28"/>
        </w:rPr>
        <w:br/>
        <w:t>с Общероссийским классификатором валют, в случае, предусмотренном частью 24 статьи 22 Федерального закона</w:t>
      </w:r>
      <w:r w:rsidRPr="00FE077E">
        <w:rPr>
          <w:rFonts w:ascii="PT Astra Serif" w:hAnsi="PT Astra Serif"/>
        </w:rPr>
        <w:t xml:space="preserve"> </w:t>
      </w:r>
      <w:r w:rsidRPr="00FE077E">
        <w:rPr>
          <w:rFonts w:ascii="PT Astra Serif" w:hAnsi="PT Astra Serif"/>
          <w:sz w:val="28"/>
        </w:rPr>
        <w:t xml:space="preserve">от 05.04.2013 № 44-ФЗ, - начальную цену единицы товара, работы, услуги, а также начальную сумму цен указанных единиц и максимальное значение цены контракта, </w:t>
      </w:r>
      <w:r w:rsidRPr="0016202B">
        <w:rPr>
          <w:rFonts w:ascii="PT Astra Serif" w:hAnsi="PT Astra Serif"/>
          <w:sz w:val="28"/>
        </w:rPr>
        <w:t>без указания цен отдельных этапов исполнения контракта,</w:t>
      </w:r>
      <w:r>
        <w:rPr>
          <w:rFonts w:ascii="PT Astra Serif" w:hAnsi="PT Astra Serif"/>
          <w:sz w:val="28"/>
        </w:rPr>
        <w:t xml:space="preserve"> </w:t>
      </w:r>
      <w:r w:rsidRPr="00FE077E">
        <w:rPr>
          <w:rFonts w:ascii="PT Astra Serif" w:hAnsi="PT Astra Serif"/>
          <w:sz w:val="28"/>
        </w:rPr>
        <w:t>а в случаях, установленных Правительством Российской Федерации в соответствии с частью 2 статьи 34 Федерального закона</w:t>
      </w:r>
      <w:r w:rsidRPr="00FE077E">
        <w:rPr>
          <w:rFonts w:ascii="PT Astra Serif" w:hAnsi="PT Astra Serif"/>
        </w:rPr>
        <w:t xml:space="preserve"> </w:t>
      </w:r>
      <w:r w:rsidRPr="00FE077E">
        <w:rPr>
          <w:rFonts w:ascii="PT Astra Serif" w:hAnsi="PT Astra Serif"/>
          <w:sz w:val="28"/>
        </w:rPr>
        <w:t>от 05.04.2013 № 44-ФЗ, - также ориентировочное значение цены контракта либо формулу цены и максимальное значение цены контракта;</w:t>
      </w:r>
      <w:r>
        <w:rPr>
          <w:rFonts w:ascii="PT Astra Serif" w:hAnsi="PT Astra Serif"/>
          <w:sz w:val="28"/>
        </w:rPr>
        <w:t>»;</w:t>
      </w:r>
    </w:p>
    <w:p w14:paraId="345633D7" w14:textId="362C9E13" w:rsidR="008E527E" w:rsidRDefault="008E527E" w:rsidP="008E527E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в) подпункт 13</w:t>
      </w:r>
      <w:r w:rsidR="00C61A8A">
        <w:rPr>
          <w:rFonts w:ascii="PT Astra Serif" w:hAnsi="PT Astra Serif"/>
          <w:sz w:val="28"/>
        </w:rPr>
        <w:t>)</w:t>
      </w: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изложить в следующей редакции:</w:t>
      </w:r>
    </w:p>
    <w:p w14:paraId="7FDBD076" w14:textId="3E44EEE6" w:rsidR="008E527E" w:rsidRPr="00FE077E" w:rsidRDefault="008E527E" w:rsidP="00EC440F">
      <w:pPr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  <w:szCs w:val="28"/>
        </w:rPr>
        <w:t>«</w:t>
      </w:r>
      <w:r w:rsidR="00EC440F" w:rsidRPr="00FE077E">
        <w:rPr>
          <w:rFonts w:ascii="PT Astra Serif" w:hAnsi="PT Astra Serif"/>
          <w:sz w:val="28"/>
        </w:rPr>
        <w:t xml:space="preserve">13) требования, предъявляемые к участникам закупки в соответствии </w:t>
      </w:r>
      <w:r w:rsidR="00EC440F" w:rsidRPr="00FE077E">
        <w:rPr>
          <w:rFonts w:ascii="PT Astra Serif" w:hAnsi="PT Astra Serif"/>
          <w:sz w:val="28"/>
        </w:rPr>
        <w:br/>
        <w:t xml:space="preserve">с частью 1 статьи 31 Федерального закона </w:t>
      </w:r>
      <w:r w:rsidR="00EC440F" w:rsidRPr="00FE077E">
        <w:rPr>
          <w:rFonts w:ascii="PT Astra Serif" w:eastAsia="Calibri" w:hAnsi="PT Astra Serif"/>
          <w:sz w:val="28"/>
          <w:szCs w:val="28"/>
          <w:lang w:eastAsia="en-US"/>
        </w:rPr>
        <w:t>от 05.04.2013 № 44-ФЗ</w:t>
      </w:r>
      <w:r w:rsidR="00EC440F" w:rsidRPr="00FE077E">
        <w:rPr>
          <w:rFonts w:ascii="PT Astra Serif" w:hAnsi="PT Astra Serif"/>
          <w:sz w:val="28"/>
        </w:rPr>
        <w:t xml:space="preserve">, требования, предъявляемые к участникам закупки в соответствии с частями 2 и 2.1 </w:t>
      </w:r>
      <w:r w:rsidR="00EC440F" w:rsidRPr="00FE077E">
        <w:rPr>
          <w:rFonts w:ascii="PT Astra Serif" w:hAnsi="PT Astra Serif"/>
          <w:sz w:val="28"/>
        </w:rPr>
        <w:br/>
        <w:t>(при наличии таких требований) статьи 31 Федерального закона</w:t>
      </w:r>
      <w:r w:rsidR="00EC440F" w:rsidRPr="00FE077E">
        <w:rPr>
          <w:rFonts w:ascii="PT Astra Serif" w:hAnsi="PT Astra Serif"/>
        </w:rPr>
        <w:t xml:space="preserve"> </w:t>
      </w:r>
      <w:r w:rsidR="00EC440F" w:rsidRPr="00FE077E">
        <w:rPr>
          <w:rFonts w:ascii="PT Astra Serif" w:hAnsi="PT Astra Serif"/>
          <w:sz w:val="28"/>
        </w:rPr>
        <w:t xml:space="preserve">от 05.04.2013 </w:t>
      </w:r>
      <w:r w:rsidR="00EC440F" w:rsidRPr="00FE077E">
        <w:rPr>
          <w:rFonts w:ascii="PT Astra Serif" w:hAnsi="PT Astra Serif"/>
          <w:sz w:val="28"/>
        </w:rPr>
        <w:br/>
        <w:t xml:space="preserve">№ 44-ФЗ, </w:t>
      </w:r>
      <w:r w:rsidR="00EC440F" w:rsidRPr="0016202B">
        <w:rPr>
          <w:rFonts w:ascii="PT Astra Serif" w:hAnsi="PT Astra Serif"/>
          <w:sz w:val="28"/>
        </w:rPr>
        <w:t>информация и исчерпывающий перечень документов, которые подтверждают</w:t>
      </w:r>
      <w:r w:rsidR="00EC440F" w:rsidRPr="008506F9">
        <w:rPr>
          <w:rFonts w:ascii="PT Astra Serif" w:hAnsi="PT Astra Serif"/>
          <w:color w:val="FF0000"/>
          <w:sz w:val="28"/>
        </w:rPr>
        <w:t xml:space="preserve"> </w:t>
      </w:r>
      <w:r w:rsidR="00EC440F" w:rsidRPr="00FE077E">
        <w:rPr>
          <w:rFonts w:ascii="PT Astra Serif" w:hAnsi="PT Astra Serif"/>
          <w:sz w:val="28"/>
        </w:rPr>
        <w:t>соответствие участника закупки таким требованиям, а также требование, предъявляемое к участникам закупки в соответствии с частью 1.1 статьи 31 Федерального закона</w:t>
      </w:r>
      <w:r w:rsidR="00EC440F" w:rsidRPr="00FE077E">
        <w:rPr>
          <w:rFonts w:ascii="PT Astra Serif" w:hAnsi="PT Astra Serif"/>
        </w:rPr>
        <w:t xml:space="preserve"> </w:t>
      </w:r>
      <w:r w:rsidR="00EC440F">
        <w:rPr>
          <w:rFonts w:ascii="PT Astra Serif" w:hAnsi="PT Astra Serif"/>
          <w:sz w:val="28"/>
        </w:rPr>
        <w:t>от 05.04.2013 № 44-ФЗ;».</w:t>
      </w:r>
    </w:p>
    <w:p w14:paraId="4615980F" w14:textId="758DB4BC" w:rsidR="00C21DF5" w:rsidRPr="00FE077E" w:rsidRDefault="00891548" w:rsidP="00A2182D">
      <w:pPr>
        <w:ind w:firstLine="709"/>
        <w:jc w:val="both"/>
        <w:rPr>
          <w:rFonts w:ascii="PT Astra Serif" w:hAnsi="PT Astra Serif"/>
          <w:sz w:val="28"/>
        </w:rPr>
      </w:pPr>
      <w:r w:rsidRPr="00FE077E">
        <w:rPr>
          <w:rFonts w:ascii="PT Astra Serif" w:hAnsi="PT Astra Serif"/>
          <w:sz w:val="27"/>
          <w:szCs w:val="27"/>
        </w:rPr>
        <w:t>2</w:t>
      </w:r>
      <w:r w:rsidR="00F0032E" w:rsidRPr="00FE077E">
        <w:rPr>
          <w:rFonts w:ascii="PT Astra Serif" w:hAnsi="PT Astra Serif"/>
          <w:sz w:val="27"/>
          <w:szCs w:val="27"/>
        </w:rPr>
        <w:t xml:space="preserve">. </w:t>
      </w:r>
      <w:r w:rsidR="00C21DF5" w:rsidRPr="00FE077E">
        <w:rPr>
          <w:rFonts w:ascii="PT Astra Serif" w:hAnsi="PT Astra Serif"/>
          <w:sz w:val="28"/>
        </w:rPr>
        <w:t xml:space="preserve">Настоящее постановление вступает в силу на следующий день после </w:t>
      </w:r>
      <w:r w:rsidR="00EC440F">
        <w:rPr>
          <w:rFonts w:ascii="PT Astra Serif" w:hAnsi="PT Astra Serif"/>
          <w:sz w:val="28"/>
        </w:rPr>
        <w:t xml:space="preserve">дня </w:t>
      </w:r>
      <w:r w:rsidR="00C21DF5" w:rsidRPr="00FE077E">
        <w:rPr>
          <w:rFonts w:ascii="PT Astra Serif" w:hAnsi="PT Astra Serif"/>
          <w:sz w:val="28"/>
        </w:rPr>
        <w:t>его официального опубликования.</w:t>
      </w:r>
    </w:p>
    <w:p w14:paraId="11A3E60B" w14:textId="3B988205" w:rsidR="00CD19A7" w:rsidRPr="00FE077E" w:rsidRDefault="00CC62B9" w:rsidP="00EC440F">
      <w:pPr>
        <w:ind w:right="-1" w:firstLine="708"/>
        <w:jc w:val="both"/>
        <w:rPr>
          <w:rFonts w:ascii="PT Astra Serif" w:hAnsi="PT Astra Serif"/>
          <w:sz w:val="28"/>
        </w:rPr>
      </w:pPr>
      <w:r w:rsidRPr="00FE077E">
        <w:rPr>
          <w:rFonts w:ascii="PT Astra Serif" w:hAnsi="PT Astra Serif"/>
          <w:sz w:val="28"/>
        </w:rPr>
        <w:t>3</w:t>
      </w:r>
      <w:r w:rsidR="00A2182D" w:rsidRPr="00FE077E">
        <w:rPr>
          <w:rFonts w:ascii="PT Astra Serif" w:hAnsi="PT Astra Serif"/>
          <w:sz w:val="28"/>
        </w:rPr>
        <w:t xml:space="preserve">. </w:t>
      </w:r>
      <w:r w:rsidR="00146292" w:rsidRPr="00FE077E">
        <w:rPr>
          <w:sz w:val="27"/>
          <w:szCs w:val="27"/>
        </w:rPr>
        <w:t>Контроль исполнения</w:t>
      </w:r>
      <w:r w:rsidR="00146292" w:rsidRPr="00FE077E">
        <w:rPr>
          <w:sz w:val="28"/>
          <w:szCs w:val="28"/>
        </w:rPr>
        <w:t xml:space="preserve"> настоящего постановления оставляю за собой.</w:t>
      </w:r>
    </w:p>
    <w:p w14:paraId="57BCE958" w14:textId="77777777" w:rsidR="00CD19A7" w:rsidRPr="00FE077E" w:rsidRDefault="00CD19A7" w:rsidP="001141DF">
      <w:pPr>
        <w:spacing w:line="276" w:lineRule="auto"/>
        <w:ind w:firstLine="708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0550BB66" w14:textId="4084784E" w:rsidR="00CD19A7" w:rsidRDefault="00793BEA" w:rsidP="001141DF">
      <w:pPr>
        <w:spacing w:line="276" w:lineRule="auto"/>
        <w:jc w:val="both"/>
        <w:rPr>
          <w:rFonts w:ascii="PT Astra Serif" w:hAnsi="PT Astra Serif"/>
          <w:sz w:val="28"/>
          <w:szCs w:val="28"/>
          <w:lang w:eastAsia="ar-SA"/>
        </w:rPr>
      </w:pPr>
      <w:r w:rsidRPr="00FE077E">
        <w:rPr>
          <w:rFonts w:ascii="PT Astra Serif" w:hAnsi="PT Astra Serif"/>
          <w:sz w:val="28"/>
          <w:szCs w:val="28"/>
          <w:lang w:eastAsia="ar-SA"/>
        </w:rPr>
        <w:tab/>
      </w:r>
    </w:p>
    <w:p w14:paraId="690EF270" w14:textId="77777777" w:rsidR="0060381C" w:rsidRPr="00FE077E" w:rsidRDefault="0060381C" w:rsidP="001141DF">
      <w:pPr>
        <w:spacing w:line="276" w:lineRule="auto"/>
        <w:jc w:val="both"/>
        <w:rPr>
          <w:rFonts w:ascii="PT Astra Serif" w:hAnsi="PT Astra Serif"/>
          <w:sz w:val="28"/>
          <w:szCs w:val="28"/>
          <w:lang w:eastAsia="ar-SA"/>
        </w:rPr>
      </w:pPr>
    </w:p>
    <w:p w14:paraId="0531F726" w14:textId="3F402A32" w:rsidR="00CD19A7" w:rsidRPr="00FE077E" w:rsidRDefault="00CD19A7" w:rsidP="001141DF">
      <w:pPr>
        <w:widowControl w:val="0"/>
        <w:suppressAutoHyphens/>
        <w:spacing w:line="276" w:lineRule="auto"/>
        <w:rPr>
          <w:rFonts w:ascii="PT Astra Serif" w:eastAsia="Lucida Sans Unicode" w:hAnsi="PT Astra Serif"/>
          <w:kern w:val="2"/>
          <w:sz w:val="28"/>
          <w:szCs w:val="28"/>
          <w:lang w:eastAsia="en-US" w:bidi="en-US"/>
        </w:rPr>
      </w:pPr>
      <w:r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>Глав</w:t>
      </w:r>
      <w:r w:rsidR="00F0032E"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а </w:t>
      </w:r>
      <w:r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администрации           </w:t>
      </w:r>
      <w:r w:rsidR="007E55A7"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      </w:t>
      </w:r>
      <w:r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       </w:t>
      </w:r>
      <w:r w:rsidR="00F0032E"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               </w:t>
      </w:r>
      <w:r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    </w:t>
      </w:r>
      <w:r w:rsidR="004574D9"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      </w:t>
      </w:r>
      <w:r w:rsidR="00197F49"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   </w:t>
      </w:r>
      <w:r w:rsidR="00F0032E"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       </w:t>
      </w:r>
      <w:r w:rsidR="007F3D22"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 </w:t>
      </w:r>
      <w:r w:rsidR="00F0032E"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     </w:t>
      </w:r>
      <w:r w:rsidR="00DA1B8C"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  </w:t>
      </w:r>
      <w:r w:rsidR="00F0032E"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   </w:t>
      </w:r>
      <w:r w:rsidR="00197F49"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    </w:t>
      </w:r>
      <w:r w:rsidR="00C21DF5"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     </w:t>
      </w:r>
      <w:r w:rsidR="004574D9"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 xml:space="preserve"> </w:t>
      </w:r>
      <w:r w:rsidR="00C21DF5" w:rsidRPr="00FE077E">
        <w:rPr>
          <w:rFonts w:ascii="PT Astra Serif" w:eastAsia="Lucida Sans Unicode" w:hAnsi="PT Astra Serif"/>
          <w:kern w:val="2"/>
          <w:sz w:val="28"/>
          <w:szCs w:val="28"/>
          <w:lang w:eastAsia="zh-CN" w:bidi="hi-IN"/>
        </w:rPr>
        <w:t>М.Р.Сенюта</w:t>
      </w:r>
    </w:p>
    <w:p w14:paraId="03FB47E3" w14:textId="77777777" w:rsidR="0072086F" w:rsidRPr="00FE077E" w:rsidRDefault="0072086F" w:rsidP="00A66AEE">
      <w:pPr>
        <w:spacing w:line="204" w:lineRule="auto"/>
        <w:jc w:val="center"/>
        <w:rPr>
          <w:rFonts w:ascii="PT Astra Serif" w:hAnsi="PT Astra Serif"/>
          <w:sz w:val="20"/>
          <w:szCs w:val="20"/>
        </w:rPr>
      </w:pPr>
    </w:p>
    <w:sectPr w:rsidR="0072086F" w:rsidRPr="00FE077E" w:rsidSect="00F150C5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516C1B" w14:textId="77777777" w:rsidR="00C70BB1" w:rsidRDefault="00C70BB1" w:rsidP="00F150C5">
      <w:r>
        <w:separator/>
      </w:r>
    </w:p>
  </w:endnote>
  <w:endnote w:type="continuationSeparator" w:id="0">
    <w:p w14:paraId="6B72E2B4" w14:textId="77777777" w:rsidR="00C70BB1" w:rsidRDefault="00C70BB1" w:rsidP="00F15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1493DF" w14:textId="77777777" w:rsidR="00C70BB1" w:rsidRDefault="00C70BB1" w:rsidP="00F150C5">
      <w:r>
        <w:separator/>
      </w:r>
    </w:p>
  </w:footnote>
  <w:footnote w:type="continuationSeparator" w:id="0">
    <w:p w14:paraId="4FF28C43" w14:textId="77777777" w:rsidR="00C70BB1" w:rsidRDefault="00C70BB1" w:rsidP="00F150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4926221"/>
      <w:docPartObj>
        <w:docPartGallery w:val="Page Numbers (Top of Page)"/>
        <w:docPartUnique/>
      </w:docPartObj>
    </w:sdtPr>
    <w:sdtEndPr/>
    <w:sdtContent>
      <w:p w14:paraId="2D8C73FF" w14:textId="0634B9CA" w:rsidR="008062EA" w:rsidRDefault="008062EA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31B8">
          <w:rPr>
            <w:noProof/>
          </w:rPr>
          <w:t>2</w:t>
        </w:r>
        <w:r>
          <w:fldChar w:fldCharType="end"/>
        </w:r>
      </w:p>
    </w:sdtContent>
  </w:sdt>
  <w:p w14:paraId="7FEE53FD" w14:textId="77777777" w:rsidR="00AD5C37" w:rsidRDefault="00AD5C37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97726"/>
    <w:multiLevelType w:val="hybridMultilevel"/>
    <w:tmpl w:val="85AEF4DC"/>
    <w:lvl w:ilvl="0" w:tplc="DD7EEC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D29700B"/>
    <w:multiLevelType w:val="hybridMultilevel"/>
    <w:tmpl w:val="3774EF5E"/>
    <w:lvl w:ilvl="0" w:tplc="BDA4E8A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AAC"/>
    <w:rsid w:val="0000787B"/>
    <w:rsid w:val="000147EF"/>
    <w:rsid w:val="00026447"/>
    <w:rsid w:val="0003073C"/>
    <w:rsid w:val="00035278"/>
    <w:rsid w:val="0004583D"/>
    <w:rsid w:val="00061BFB"/>
    <w:rsid w:val="00066A51"/>
    <w:rsid w:val="00067313"/>
    <w:rsid w:val="0007157B"/>
    <w:rsid w:val="00071DB2"/>
    <w:rsid w:val="00072E06"/>
    <w:rsid w:val="000731B1"/>
    <w:rsid w:val="00086FE9"/>
    <w:rsid w:val="0009297E"/>
    <w:rsid w:val="00096B98"/>
    <w:rsid w:val="000A31F4"/>
    <w:rsid w:val="000A3CF2"/>
    <w:rsid w:val="000A4940"/>
    <w:rsid w:val="000D0354"/>
    <w:rsid w:val="000D2F0A"/>
    <w:rsid w:val="000D5AB7"/>
    <w:rsid w:val="000E2D80"/>
    <w:rsid w:val="000F49CF"/>
    <w:rsid w:val="001049BF"/>
    <w:rsid w:val="001141DF"/>
    <w:rsid w:val="00117789"/>
    <w:rsid w:val="00120B3E"/>
    <w:rsid w:val="001340D8"/>
    <w:rsid w:val="00146292"/>
    <w:rsid w:val="0016202B"/>
    <w:rsid w:val="0016305D"/>
    <w:rsid w:val="001761C8"/>
    <w:rsid w:val="001949F6"/>
    <w:rsid w:val="00197F49"/>
    <w:rsid w:val="001A7D48"/>
    <w:rsid w:val="001D16EA"/>
    <w:rsid w:val="001E2B8D"/>
    <w:rsid w:val="00204679"/>
    <w:rsid w:val="00206375"/>
    <w:rsid w:val="002116BA"/>
    <w:rsid w:val="0021263E"/>
    <w:rsid w:val="00215D3F"/>
    <w:rsid w:val="00222516"/>
    <w:rsid w:val="0023125F"/>
    <w:rsid w:val="00243307"/>
    <w:rsid w:val="002543C5"/>
    <w:rsid w:val="00257A7D"/>
    <w:rsid w:val="002638B3"/>
    <w:rsid w:val="00266F65"/>
    <w:rsid w:val="0027717F"/>
    <w:rsid w:val="002807CE"/>
    <w:rsid w:val="00291302"/>
    <w:rsid w:val="002935FA"/>
    <w:rsid w:val="002A0C7D"/>
    <w:rsid w:val="002A2B00"/>
    <w:rsid w:val="002B7E8E"/>
    <w:rsid w:val="002D63F8"/>
    <w:rsid w:val="002E33A9"/>
    <w:rsid w:val="002F0025"/>
    <w:rsid w:val="002F1709"/>
    <w:rsid w:val="002F48BE"/>
    <w:rsid w:val="002F511A"/>
    <w:rsid w:val="003022E1"/>
    <w:rsid w:val="0030576C"/>
    <w:rsid w:val="00314130"/>
    <w:rsid w:val="0031715C"/>
    <w:rsid w:val="003203FC"/>
    <w:rsid w:val="00326337"/>
    <w:rsid w:val="0033153B"/>
    <w:rsid w:val="003329AB"/>
    <w:rsid w:val="003537C8"/>
    <w:rsid w:val="00354F51"/>
    <w:rsid w:val="00384127"/>
    <w:rsid w:val="0039458A"/>
    <w:rsid w:val="00396FFD"/>
    <w:rsid w:val="003A4195"/>
    <w:rsid w:val="003A775B"/>
    <w:rsid w:val="003B1291"/>
    <w:rsid w:val="003B2E26"/>
    <w:rsid w:val="003B5555"/>
    <w:rsid w:val="003B6DC8"/>
    <w:rsid w:val="003B6FA8"/>
    <w:rsid w:val="003C4606"/>
    <w:rsid w:val="003C7EFA"/>
    <w:rsid w:val="003E0CDB"/>
    <w:rsid w:val="003F0A7A"/>
    <w:rsid w:val="003F46DB"/>
    <w:rsid w:val="00401F1E"/>
    <w:rsid w:val="00412FC1"/>
    <w:rsid w:val="004259C2"/>
    <w:rsid w:val="004411B7"/>
    <w:rsid w:val="00456C42"/>
    <w:rsid w:val="004574D9"/>
    <w:rsid w:val="00463699"/>
    <w:rsid w:val="00477E18"/>
    <w:rsid w:val="0048100B"/>
    <w:rsid w:val="00490EFC"/>
    <w:rsid w:val="00495C87"/>
    <w:rsid w:val="004A2CE6"/>
    <w:rsid w:val="004C3695"/>
    <w:rsid w:val="004D052D"/>
    <w:rsid w:val="004E586B"/>
    <w:rsid w:val="004F08B6"/>
    <w:rsid w:val="0050760A"/>
    <w:rsid w:val="00517513"/>
    <w:rsid w:val="00523294"/>
    <w:rsid w:val="005363A5"/>
    <w:rsid w:val="0056012A"/>
    <w:rsid w:val="00571C9A"/>
    <w:rsid w:val="00585C74"/>
    <w:rsid w:val="005A0005"/>
    <w:rsid w:val="005A1D7B"/>
    <w:rsid w:val="005B56A9"/>
    <w:rsid w:val="005C7953"/>
    <w:rsid w:val="005D2DEB"/>
    <w:rsid w:val="005D31A0"/>
    <w:rsid w:val="005D6111"/>
    <w:rsid w:val="005D6E63"/>
    <w:rsid w:val="005F218D"/>
    <w:rsid w:val="005F3F8B"/>
    <w:rsid w:val="0060381C"/>
    <w:rsid w:val="00615482"/>
    <w:rsid w:val="00627537"/>
    <w:rsid w:val="00634FBC"/>
    <w:rsid w:val="006354B5"/>
    <w:rsid w:val="00641AFD"/>
    <w:rsid w:val="00642D7B"/>
    <w:rsid w:val="00647456"/>
    <w:rsid w:val="00652073"/>
    <w:rsid w:val="0065774E"/>
    <w:rsid w:val="00660CB6"/>
    <w:rsid w:val="006676D8"/>
    <w:rsid w:val="0069424E"/>
    <w:rsid w:val="006B711D"/>
    <w:rsid w:val="006C0259"/>
    <w:rsid w:val="006C502A"/>
    <w:rsid w:val="006D09AB"/>
    <w:rsid w:val="006D4F73"/>
    <w:rsid w:val="006D7858"/>
    <w:rsid w:val="006E223D"/>
    <w:rsid w:val="006E64CF"/>
    <w:rsid w:val="00705756"/>
    <w:rsid w:val="007179DA"/>
    <w:rsid w:val="0072086F"/>
    <w:rsid w:val="007316E4"/>
    <w:rsid w:val="00735304"/>
    <w:rsid w:val="00740F66"/>
    <w:rsid w:val="007425E7"/>
    <w:rsid w:val="007428EF"/>
    <w:rsid w:val="00757516"/>
    <w:rsid w:val="00762BAB"/>
    <w:rsid w:val="00764CAC"/>
    <w:rsid w:val="0077792D"/>
    <w:rsid w:val="007816C7"/>
    <w:rsid w:val="00793BEA"/>
    <w:rsid w:val="007A1723"/>
    <w:rsid w:val="007A1A17"/>
    <w:rsid w:val="007A1B75"/>
    <w:rsid w:val="007A5B19"/>
    <w:rsid w:val="007C24AC"/>
    <w:rsid w:val="007C403F"/>
    <w:rsid w:val="007C6B98"/>
    <w:rsid w:val="007D56DF"/>
    <w:rsid w:val="007D70D6"/>
    <w:rsid w:val="007E0382"/>
    <w:rsid w:val="007E2BC5"/>
    <w:rsid w:val="007E3A26"/>
    <w:rsid w:val="007E55A7"/>
    <w:rsid w:val="007E6BA2"/>
    <w:rsid w:val="007F3D22"/>
    <w:rsid w:val="008062EA"/>
    <w:rsid w:val="00807619"/>
    <w:rsid w:val="00824388"/>
    <w:rsid w:val="008451E9"/>
    <w:rsid w:val="008506F9"/>
    <w:rsid w:val="00853B05"/>
    <w:rsid w:val="008831C9"/>
    <w:rsid w:val="00891548"/>
    <w:rsid w:val="008925F1"/>
    <w:rsid w:val="008A2B93"/>
    <w:rsid w:val="008A4055"/>
    <w:rsid w:val="008A7A8D"/>
    <w:rsid w:val="008B15D8"/>
    <w:rsid w:val="008C1ED3"/>
    <w:rsid w:val="008C1F75"/>
    <w:rsid w:val="008C63A0"/>
    <w:rsid w:val="008C650D"/>
    <w:rsid w:val="008C7394"/>
    <w:rsid w:val="008C7429"/>
    <w:rsid w:val="008D7A38"/>
    <w:rsid w:val="008D7F6F"/>
    <w:rsid w:val="008E1A81"/>
    <w:rsid w:val="008E2221"/>
    <w:rsid w:val="008E527E"/>
    <w:rsid w:val="008F48DB"/>
    <w:rsid w:val="009049F7"/>
    <w:rsid w:val="00907F63"/>
    <w:rsid w:val="00912EC2"/>
    <w:rsid w:val="00913A64"/>
    <w:rsid w:val="009272EE"/>
    <w:rsid w:val="0093151F"/>
    <w:rsid w:val="00934562"/>
    <w:rsid w:val="00940CA0"/>
    <w:rsid w:val="0095494C"/>
    <w:rsid w:val="00956D82"/>
    <w:rsid w:val="009617C0"/>
    <w:rsid w:val="00964D2A"/>
    <w:rsid w:val="0097127D"/>
    <w:rsid w:val="009731B8"/>
    <w:rsid w:val="00975C92"/>
    <w:rsid w:val="009B1807"/>
    <w:rsid w:val="009C18F6"/>
    <w:rsid w:val="009D00CB"/>
    <w:rsid w:val="009D258C"/>
    <w:rsid w:val="009F2F48"/>
    <w:rsid w:val="00A110BE"/>
    <w:rsid w:val="00A128CE"/>
    <w:rsid w:val="00A13D40"/>
    <w:rsid w:val="00A2182D"/>
    <w:rsid w:val="00A30A82"/>
    <w:rsid w:val="00A373AA"/>
    <w:rsid w:val="00A4636E"/>
    <w:rsid w:val="00A504B1"/>
    <w:rsid w:val="00A5262C"/>
    <w:rsid w:val="00A526D9"/>
    <w:rsid w:val="00A55918"/>
    <w:rsid w:val="00A571B3"/>
    <w:rsid w:val="00A630AE"/>
    <w:rsid w:val="00A64628"/>
    <w:rsid w:val="00A66AEE"/>
    <w:rsid w:val="00A710ED"/>
    <w:rsid w:val="00A73805"/>
    <w:rsid w:val="00A744F7"/>
    <w:rsid w:val="00A82186"/>
    <w:rsid w:val="00A86E85"/>
    <w:rsid w:val="00AA6130"/>
    <w:rsid w:val="00AB15FD"/>
    <w:rsid w:val="00AC2689"/>
    <w:rsid w:val="00AC6A80"/>
    <w:rsid w:val="00AD4179"/>
    <w:rsid w:val="00AD5C37"/>
    <w:rsid w:val="00B00D09"/>
    <w:rsid w:val="00B01672"/>
    <w:rsid w:val="00B029CE"/>
    <w:rsid w:val="00B12164"/>
    <w:rsid w:val="00B20317"/>
    <w:rsid w:val="00B35668"/>
    <w:rsid w:val="00B36F6B"/>
    <w:rsid w:val="00B61A55"/>
    <w:rsid w:val="00B6357B"/>
    <w:rsid w:val="00B77873"/>
    <w:rsid w:val="00BA524C"/>
    <w:rsid w:val="00BB73F7"/>
    <w:rsid w:val="00BD1694"/>
    <w:rsid w:val="00BD1B88"/>
    <w:rsid w:val="00BD6F2E"/>
    <w:rsid w:val="00BE3CF8"/>
    <w:rsid w:val="00BF146E"/>
    <w:rsid w:val="00BF5E2A"/>
    <w:rsid w:val="00C01C1B"/>
    <w:rsid w:val="00C049C5"/>
    <w:rsid w:val="00C1303F"/>
    <w:rsid w:val="00C135DF"/>
    <w:rsid w:val="00C15703"/>
    <w:rsid w:val="00C17A92"/>
    <w:rsid w:val="00C21DF5"/>
    <w:rsid w:val="00C24F02"/>
    <w:rsid w:val="00C312B8"/>
    <w:rsid w:val="00C40F29"/>
    <w:rsid w:val="00C47A54"/>
    <w:rsid w:val="00C561B4"/>
    <w:rsid w:val="00C601E2"/>
    <w:rsid w:val="00C61A8A"/>
    <w:rsid w:val="00C70BB1"/>
    <w:rsid w:val="00C74FAC"/>
    <w:rsid w:val="00C75822"/>
    <w:rsid w:val="00C77AB5"/>
    <w:rsid w:val="00C94862"/>
    <w:rsid w:val="00CB7618"/>
    <w:rsid w:val="00CC61CF"/>
    <w:rsid w:val="00CC62B9"/>
    <w:rsid w:val="00CD19A7"/>
    <w:rsid w:val="00CD53F7"/>
    <w:rsid w:val="00CD576C"/>
    <w:rsid w:val="00CE5590"/>
    <w:rsid w:val="00CF1551"/>
    <w:rsid w:val="00D211BF"/>
    <w:rsid w:val="00D2370E"/>
    <w:rsid w:val="00D53111"/>
    <w:rsid w:val="00D55C8C"/>
    <w:rsid w:val="00D5788A"/>
    <w:rsid w:val="00D60B54"/>
    <w:rsid w:val="00D76718"/>
    <w:rsid w:val="00D96AF8"/>
    <w:rsid w:val="00DA1B8C"/>
    <w:rsid w:val="00DA3C95"/>
    <w:rsid w:val="00DA3CA9"/>
    <w:rsid w:val="00DA3E53"/>
    <w:rsid w:val="00DB26E6"/>
    <w:rsid w:val="00DB4113"/>
    <w:rsid w:val="00DC294F"/>
    <w:rsid w:val="00DD0CE8"/>
    <w:rsid w:val="00DD0FCD"/>
    <w:rsid w:val="00DD5C3C"/>
    <w:rsid w:val="00DE126D"/>
    <w:rsid w:val="00DE28D1"/>
    <w:rsid w:val="00DE2CDB"/>
    <w:rsid w:val="00E05260"/>
    <w:rsid w:val="00E15468"/>
    <w:rsid w:val="00E2279E"/>
    <w:rsid w:val="00E371A1"/>
    <w:rsid w:val="00E43CAA"/>
    <w:rsid w:val="00E455E3"/>
    <w:rsid w:val="00E555E8"/>
    <w:rsid w:val="00E6069B"/>
    <w:rsid w:val="00E75134"/>
    <w:rsid w:val="00E91706"/>
    <w:rsid w:val="00E91D8A"/>
    <w:rsid w:val="00EA0918"/>
    <w:rsid w:val="00EA7DB5"/>
    <w:rsid w:val="00EB06DE"/>
    <w:rsid w:val="00EC43FE"/>
    <w:rsid w:val="00EC440F"/>
    <w:rsid w:val="00EC547A"/>
    <w:rsid w:val="00EC5FED"/>
    <w:rsid w:val="00ED0DDB"/>
    <w:rsid w:val="00ED3EDC"/>
    <w:rsid w:val="00ED3EEC"/>
    <w:rsid w:val="00EE5574"/>
    <w:rsid w:val="00EE64E0"/>
    <w:rsid w:val="00EF6DAB"/>
    <w:rsid w:val="00EF78FF"/>
    <w:rsid w:val="00F0032E"/>
    <w:rsid w:val="00F026FB"/>
    <w:rsid w:val="00F02771"/>
    <w:rsid w:val="00F11A75"/>
    <w:rsid w:val="00F150C5"/>
    <w:rsid w:val="00F1630E"/>
    <w:rsid w:val="00F23D84"/>
    <w:rsid w:val="00F25ED1"/>
    <w:rsid w:val="00F27AAC"/>
    <w:rsid w:val="00F27F47"/>
    <w:rsid w:val="00F3127F"/>
    <w:rsid w:val="00F44ABB"/>
    <w:rsid w:val="00F52A84"/>
    <w:rsid w:val="00F72E06"/>
    <w:rsid w:val="00F73985"/>
    <w:rsid w:val="00F92421"/>
    <w:rsid w:val="00FB2A4C"/>
    <w:rsid w:val="00FD21DF"/>
    <w:rsid w:val="00FE077E"/>
    <w:rsid w:val="00FF5552"/>
    <w:rsid w:val="00FF57C1"/>
    <w:rsid w:val="00FF71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87B902C"/>
  <w15:docId w15:val="{C5D51A1C-70A7-4124-8EF2-E1514774A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CD19A7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19A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CD19A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D19A7"/>
    <w:pPr>
      <w:ind w:left="720"/>
      <w:contextualSpacing/>
    </w:pPr>
  </w:style>
  <w:style w:type="paragraph" w:customStyle="1" w:styleId="ConsPlusNormal">
    <w:name w:val="ConsPlusNormal"/>
    <w:rsid w:val="00CD19A7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D56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56DF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4574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qFormat/>
    <w:rsid w:val="004574D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9">
    <w:name w:val="header"/>
    <w:basedOn w:val="a"/>
    <w:link w:val="aa"/>
    <w:uiPriority w:val="99"/>
    <w:unhideWhenUsed/>
    <w:rsid w:val="00F150C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15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F150C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150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A66AE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7425E7"/>
    <w:pPr>
      <w:suppressAutoHyphens/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77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АМО "Мелекесский район" Ульяновской области</Company>
  <LinksUpToDate>false</LinksUpToDate>
  <CharactersWithSpaces>4021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</dc:creator>
  <cp:lastModifiedBy>Александр Васильевич</cp:lastModifiedBy>
  <cp:revision>22</cp:revision>
  <cp:lastPrinted>2026-06-29T06:15:00Z</cp:lastPrinted>
  <dcterms:created xsi:type="dcterms:W3CDTF">2024-11-07T09:41:00Z</dcterms:created>
  <dcterms:modified xsi:type="dcterms:W3CDTF">2026-07-21T09:39:00Z</dcterms:modified>
</cp:coreProperties>
</file>